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D4F6" w14:textId="77777777" w:rsidR="009826EB" w:rsidRDefault="009826EB" w:rsidP="009826EB">
      <w:pPr>
        <w:spacing w:after="0" w:line="240" w:lineRule="auto"/>
        <w:rPr>
          <w:rFonts w:asciiTheme="minorHAnsi" w:hAnsiTheme="minorHAnsi" w:cstheme="minorHAnsi"/>
          <w:b/>
          <w:bCs/>
          <w:sz w:val="36"/>
          <w:szCs w:val="32"/>
        </w:rPr>
      </w:pPr>
      <w:bookmarkStart w:id="0" w:name="_Toc1"/>
      <w:bookmarkStart w:id="1" w:name="_Toc292564709"/>
      <w:proofErr w:type="spellStart"/>
      <w:r>
        <w:rPr>
          <w:rFonts w:asciiTheme="minorHAnsi" w:hAnsiTheme="minorHAnsi" w:cstheme="minorHAnsi"/>
          <w:b/>
          <w:bCs/>
          <w:sz w:val="36"/>
          <w:szCs w:val="32"/>
        </w:rPr>
        <w:t>Judul</w:t>
      </w:r>
      <w:proofErr w:type="spellEnd"/>
      <w:r>
        <w:rPr>
          <w:rFonts w:asciiTheme="minorHAnsi" w:hAnsiTheme="minorHAnsi" w:cstheme="minorHAnsi"/>
          <w:b/>
          <w:bCs/>
          <w:sz w:val="36"/>
          <w:szCs w:val="32"/>
        </w:rPr>
        <w:t xml:space="preserve"> </w:t>
      </w:r>
      <w:proofErr w:type="spellStart"/>
      <w:r>
        <w:rPr>
          <w:rFonts w:asciiTheme="minorHAnsi" w:hAnsiTheme="minorHAnsi" w:cstheme="minorHAnsi"/>
          <w:b/>
          <w:bCs/>
          <w:sz w:val="36"/>
          <w:szCs w:val="32"/>
        </w:rPr>
        <w:t>Tidak</w:t>
      </w:r>
      <w:proofErr w:type="spellEnd"/>
      <w:r>
        <w:rPr>
          <w:rFonts w:asciiTheme="minorHAnsi" w:hAnsiTheme="minorHAnsi" w:cstheme="minorHAnsi"/>
          <w:b/>
          <w:bCs/>
          <w:sz w:val="36"/>
          <w:szCs w:val="32"/>
        </w:rPr>
        <w:t xml:space="preserve"> </w:t>
      </w:r>
      <w:proofErr w:type="spellStart"/>
      <w:r>
        <w:rPr>
          <w:rFonts w:asciiTheme="minorHAnsi" w:hAnsiTheme="minorHAnsi" w:cstheme="minorHAnsi"/>
          <w:b/>
          <w:bCs/>
          <w:sz w:val="36"/>
          <w:szCs w:val="32"/>
        </w:rPr>
        <w:t>Lebih</w:t>
      </w:r>
      <w:proofErr w:type="spellEnd"/>
      <w:r>
        <w:rPr>
          <w:rFonts w:asciiTheme="minorHAnsi" w:hAnsiTheme="minorHAnsi" w:cstheme="minorHAnsi"/>
          <w:b/>
          <w:bCs/>
          <w:sz w:val="36"/>
          <w:szCs w:val="32"/>
        </w:rPr>
        <w:t xml:space="preserve"> Dari </w:t>
      </w:r>
      <w:r>
        <w:rPr>
          <w:rFonts w:asciiTheme="minorHAnsi" w:hAnsiTheme="minorHAnsi" w:cstheme="minorHAnsi"/>
          <w:b/>
          <w:bCs/>
          <w:sz w:val="36"/>
          <w:szCs w:val="32"/>
          <w:lang w:val="id-ID"/>
        </w:rPr>
        <w:t xml:space="preserve">15 </w:t>
      </w:r>
      <w:r>
        <w:rPr>
          <w:rFonts w:asciiTheme="minorHAnsi" w:hAnsiTheme="minorHAnsi" w:cstheme="minorHAnsi"/>
          <w:b/>
          <w:bCs/>
          <w:sz w:val="36"/>
          <w:szCs w:val="32"/>
        </w:rPr>
        <w:t xml:space="preserve">Kata, </w:t>
      </w:r>
      <w:proofErr w:type="spellStart"/>
      <w:r>
        <w:rPr>
          <w:rFonts w:asciiTheme="minorHAnsi" w:hAnsiTheme="minorHAnsi" w:cstheme="minorHAnsi"/>
          <w:b/>
          <w:bCs/>
          <w:sz w:val="36"/>
          <w:szCs w:val="32"/>
        </w:rPr>
        <w:t>Menggunakan</w:t>
      </w:r>
      <w:proofErr w:type="spellEnd"/>
      <w:r>
        <w:rPr>
          <w:rFonts w:asciiTheme="minorHAnsi" w:hAnsiTheme="minorHAnsi" w:cstheme="minorHAnsi"/>
          <w:b/>
          <w:bCs/>
          <w:sz w:val="36"/>
          <w:szCs w:val="32"/>
        </w:rPr>
        <w:t xml:space="preserve"> </w:t>
      </w:r>
      <w:proofErr w:type="spellStart"/>
      <w:r>
        <w:rPr>
          <w:rFonts w:asciiTheme="minorHAnsi" w:hAnsiTheme="minorHAnsi" w:cstheme="minorHAnsi"/>
          <w:b/>
          <w:bCs/>
          <w:sz w:val="36"/>
          <w:szCs w:val="32"/>
        </w:rPr>
        <w:t>Fon</w:t>
      </w:r>
      <w:proofErr w:type="spellEnd"/>
      <w:r>
        <w:rPr>
          <w:rFonts w:asciiTheme="minorHAnsi" w:hAnsiTheme="minorHAnsi" w:cstheme="minorHAnsi"/>
          <w:b/>
          <w:bCs/>
          <w:sz w:val="36"/>
          <w:szCs w:val="32"/>
        </w:rPr>
        <w:t xml:space="preserve"> </w:t>
      </w:r>
      <w:r>
        <w:rPr>
          <w:rFonts w:asciiTheme="minorHAnsi" w:hAnsiTheme="minorHAnsi" w:cstheme="minorHAnsi"/>
          <w:b/>
          <w:bCs/>
          <w:sz w:val="36"/>
          <w:szCs w:val="32"/>
          <w:lang w:val="id-ID"/>
        </w:rPr>
        <w:t>Calibri (18 pt)</w:t>
      </w:r>
      <w:r>
        <w:rPr>
          <w:rFonts w:asciiTheme="minorHAnsi" w:hAnsiTheme="minorHAnsi" w:cstheme="minorHAnsi"/>
          <w:b/>
          <w:bCs/>
          <w:sz w:val="36"/>
          <w:szCs w:val="32"/>
        </w:rPr>
        <w:t xml:space="preserve"> </w:t>
      </w:r>
      <w:proofErr w:type="spellStart"/>
      <w:r>
        <w:rPr>
          <w:rFonts w:asciiTheme="minorHAnsi" w:hAnsiTheme="minorHAnsi" w:cstheme="minorHAnsi"/>
          <w:b/>
          <w:bCs/>
          <w:sz w:val="36"/>
          <w:szCs w:val="32"/>
        </w:rPr>
        <w:t>Spasi</w:t>
      </w:r>
      <w:proofErr w:type="spellEnd"/>
      <w:r>
        <w:rPr>
          <w:rFonts w:asciiTheme="minorHAnsi" w:hAnsiTheme="minorHAnsi" w:cstheme="minorHAnsi"/>
          <w:b/>
          <w:bCs/>
          <w:sz w:val="36"/>
          <w:szCs w:val="32"/>
        </w:rPr>
        <w:t xml:space="preserve"> </w:t>
      </w:r>
      <w:proofErr w:type="spellStart"/>
      <w:r>
        <w:rPr>
          <w:rFonts w:asciiTheme="minorHAnsi" w:hAnsiTheme="minorHAnsi" w:cstheme="minorHAnsi"/>
          <w:b/>
          <w:bCs/>
          <w:sz w:val="36"/>
          <w:szCs w:val="32"/>
        </w:rPr>
        <w:t>tunggal</w:t>
      </w:r>
      <w:proofErr w:type="spellEnd"/>
    </w:p>
    <w:p w14:paraId="36378A95" w14:textId="77777777" w:rsidR="009826EB" w:rsidRDefault="009826EB" w:rsidP="009826EB">
      <w:pPr>
        <w:spacing w:after="0" w:line="240" w:lineRule="auto"/>
        <w:rPr>
          <w:rFonts w:asciiTheme="minorHAnsi" w:eastAsia="Times New Roman" w:hAnsiTheme="minorHAnsi" w:cstheme="minorHAnsi"/>
          <w:b/>
          <w:sz w:val="24"/>
          <w:szCs w:val="24"/>
          <w:lang w:val="id-ID"/>
        </w:rPr>
      </w:pPr>
    </w:p>
    <w:p w14:paraId="0BCC3CDD" w14:textId="77777777" w:rsidR="009826EB" w:rsidRDefault="009826EB" w:rsidP="009826EB">
      <w:pPr>
        <w:spacing w:after="0" w:line="240" w:lineRule="auto"/>
        <w:rPr>
          <w:rFonts w:asciiTheme="minorHAnsi" w:eastAsia="Times New Roman" w:hAnsiTheme="minorHAnsi" w:cstheme="minorHAnsi"/>
          <w:b/>
          <w:sz w:val="24"/>
          <w:szCs w:val="24"/>
          <w:vertAlign w:val="superscript"/>
          <w:lang w:val="id-ID"/>
        </w:rPr>
      </w:pPr>
      <w:r>
        <w:rPr>
          <w:rFonts w:asciiTheme="minorHAnsi" w:eastAsia="Times New Roman" w:hAnsiTheme="minorHAnsi" w:cstheme="minorHAnsi"/>
          <w:b/>
          <w:sz w:val="24"/>
          <w:szCs w:val="24"/>
        </w:rPr>
        <w:t>Penulis</w:t>
      </w:r>
      <w:r>
        <w:rPr>
          <w:rFonts w:asciiTheme="minorHAnsi" w:eastAsia="Times New Roman" w:hAnsiTheme="minorHAnsi" w:cstheme="minorHAnsi"/>
          <w:b/>
          <w:sz w:val="24"/>
          <w:szCs w:val="24"/>
          <w:vertAlign w:val="superscript"/>
        </w:rPr>
        <w:t>1</w:t>
      </w:r>
      <w:r>
        <w:rPr>
          <w:rFonts w:asciiTheme="minorHAnsi" w:eastAsia="Times New Roman" w:hAnsiTheme="minorHAnsi" w:cstheme="minorHAnsi"/>
          <w:b/>
          <w:sz w:val="24"/>
          <w:szCs w:val="24"/>
          <w:lang w:val="id-ID"/>
        </w:rPr>
        <w:t xml:space="preserve">, </w:t>
      </w:r>
      <w:proofErr w:type="spellStart"/>
      <w:r>
        <w:rPr>
          <w:rFonts w:asciiTheme="minorHAnsi" w:eastAsia="Times New Roman" w:hAnsiTheme="minorHAnsi" w:cstheme="minorHAnsi"/>
          <w:b/>
          <w:sz w:val="24"/>
          <w:szCs w:val="24"/>
        </w:rPr>
        <w:t>Penulis</w:t>
      </w:r>
      <w:proofErr w:type="spellEnd"/>
      <w:r>
        <w:rPr>
          <w:rFonts w:asciiTheme="minorHAnsi" w:eastAsia="Times New Roman" w:hAnsiTheme="minorHAnsi" w:cstheme="minorHAnsi"/>
          <w:b/>
          <w:sz w:val="24"/>
          <w:szCs w:val="24"/>
          <w:vertAlign w:val="superscript"/>
          <w:lang w:val="id-ID"/>
        </w:rPr>
        <w:t>2</w:t>
      </w:r>
    </w:p>
    <w:p w14:paraId="3547AFBF" w14:textId="77777777" w:rsidR="009826EB" w:rsidRDefault="009826EB" w:rsidP="009826EB">
      <w:pPr>
        <w:spacing w:after="0" w:line="240" w:lineRule="auto"/>
        <w:rPr>
          <w:rFonts w:asciiTheme="minorHAnsi" w:hAnsiTheme="minorHAnsi" w:cstheme="minorHAnsi"/>
          <w:i/>
          <w:sz w:val="20"/>
          <w:szCs w:val="20"/>
          <w:shd w:val="clear" w:color="auto" w:fill="FFFFFF"/>
          <w:vertAlign w:val="superscript"/>
          <w:lang w:val="id-ID"/>
        </w:rPr>
      </w:pPr>
    </w:p>
    <w:p w14:paraId="1A2DF47A" w14:textId="7C70C507" w:rsidR="009826EB" w:rsidRDefault="009826EB" w:rsidP="00290A2E">
      <w:pPr>
        <w:tabs>
          <w:tab w:val="left" w:pos="142"/>
        </w:tabs>
        <w:spacing w:after="0" w:line="240" w:lineRule="auto"/>
        <w:ind w:left="90" w:hanging="90"/>
        <w:rPr>
          <w:rFonts w:asciiTheme="minorHAnsi" w:hAnsiTheme="minorHAnsi" w:cstheme="minorHAnsi"/>
          <w:i/>
          <w:sz w:val="20"/>
          <w:szCs w:val="18"/>
          <w:lang w:val="id-ID"/>
        </w:rPr>
      </w:pPr>
      <w:r>
        <w:rPr>
          <w:rFonts w:asciiTheme="minorHAnsi" w:hAnsiTheme="minorHAnsi" w:cstheme="minorHAnsi"/>
          <w:i/>
          <w:sz w:val="20"/>
          <w:szCs w:val="18"/>
          <w:vertAlign w:val="superscript"/>
          <w:lang w:val="id-ID"/>
        </w:rPr>
        <w:t>1</w:t>
      </w:r>
      <w:r>
        <w:rPr>
          <w:rFonts w:asciiTheme="minorHAnsi" w:hAnsiTheme="minorHAnsi" w:cstheme="minorHAnsi"/>
          <w:i/>
          <w:sz w:val="20"/>
          <w:szCs w:val="18"/>
          <w:lang w:val="id-ID"/>
        </w:rPr>
        <w:t xml:space="preserve"> </w:t>
      </w:r>
      <w:r w:rsidR="00290A2E">
        <w:rPr>
          <w:rFonts w:asciiTheme="minorHAnsi" w:hAnsiTheme="minorHAnsi" w:cstheme="minorHAnsi"/>
          <w:i/>
          <w:sz w:val="20"/>
          <w:szCs w:val="18"/>
          <w:lang w:val="id-ID"/>
        </w:rPr>
        <w:tab/>
      </w:r>
      <w:proofErr w:type="spellStart"/>
      <w:r>
        <w:rPr>
          <w:rFonts w:asciiTheme="minorHAnsi" w:hAnsiTheme="minorHAnsi" w:cstheme="minorHAnsi"/>
          <w:i/>
          <w:sz w:val="20"/>
          <w:szCs w:val="18"/>
        </w:rPr>
        <w:t>Afiliasi</w:t>
      </w:r>
      <w:proofErr w:type="spellEnd"/>
      <w:r>
        <w:rPr>
          <w:rFonts w:asciiTheme="minorHAnsi" w:hAnsiTheme="minorHAnsi" w:cstheme="minorHAnsi"/>
          <w:i/>
          <w:sz w:val="20"/>
          <w:szCs w:val="18"/>
        </w:rPr>
        <w:t>/</w:t>
      </w:r>
      <w:proofErr w:type="spellStart"/>
      <w:r>
        <w:rPr>
          <w:rFonts w:asciiTheme="minorHAnsi" w:hAnsiTheme="minorHAnsi" w:cstheme="minorHAnsi"/>
          <w:i/>
          <w:sz w:val="20"/>
          <w:szCs w:val="18"/>
        </w:rPr>
        <w:t>lembaga</w:t>
      </w:r>
      <w:proofErr w:type="spellEnd"/>
    </w:p>
    <w:p w14:paraId="7008A7BC" w14:textId="0D43A458" w:rsidR="009826EB" w:rsidRDefault="00290A2E" w:rsidP="00290A2E">
      <w:pPr>
        <w:tabs>
          <w:tab w:val="left" w:pos="142"/>
        </w:tabs>
        <w:spacing w:after="0" w:line="240" w:lineRule="auto"/>
        <w:ind w:left="90"/>
        <w:rPr>
          <w:rFonts w:asciiTheme="minorHAnsi" w:hAnsiTheme="minorHAnsi" w:cstheme="minorHAnsi"/>
          <w:i/>
          <w:sz w:val="20"/>
          <w:szCs w:val="18"/>
          <w:shd w:val="clear" w:color="auto" w:fill="FFFFFF"/>
          <w:lang w:val="id-ID"/>
        </w:rPr>
      </w:pPr>
      <w:r>
        <w:rPr>
          <w:rFonts w:asciiTheme="minorHAnsi" w:hAnsiTheme="minorHAnsi" w:cstheme="minorHAnsi"/>
          <w:i/>
          <w:sz w:val="20"/>
          <w:szCs w:val="18"/>
          <w:shd w:val="clear" w:color="auto" w:fill="FFFFFF"/>
        </w:rPr>
        <w:tab/>
      </w:r>
      <w:r w:rsidR="009826EB">
        <w:rPr>
          <w:rFonts w:asciiTheme="minorHAnsi" w:hAnsiTheme="minorHAnsi" w:cstheme="minorHAnsi"/>
          <w:i/>
          <w:sz w:val="20"/>
          <w:szCs w:val="18"/>
          <w:shd w:val="clear" w:color="auto" w:fill="FFFFFF"/>
        </w:rPr>
        <w:t xml:space="preserve">E-mail: </w:t>
      </w:r>
      <w:r w:rsidR="009826EB">
        <w:rPr>
          <w:rFonts w:asciiTheme="minorHAnsi" w:hAnsiTheme="minorHAnsi" w:cstheme="minorHAnsi"/>
          <w:i/>
          <w:sz w:val="20"/>
          <w:szCs w:val="18"/>
          <w:shd w:val="clear" w:color="auto" w:fill="FFFFFF"/>
          <w:lang w:val="id-ID"/>
        </w:rPr>
        <w:t>......................</w:t>
      </w:r>
    </w:p>
    <w:p w14:paraId="1717D913" w14:textId="77046EC0" w:rsidR="009826EB" w:rsidRDefault="009826EB" w:rsidP="00290A2E">
      <w:pPr>
        <w:tabs>
          <w:tab w:val="left" w:pos="142"/>
        </w:tabs>
        <w:spacing w:after="0" w:line="240" w:lineRule="auto"/>
        <w:ind w:left="90" w:hanging="90"/>
        <w:rPr>
          <w:rFonts w:asciiTheme="minorHAnsi" w:hAnsiTheme="minorHAnsi" w:cstheme="minorHAnsi"/>
          <w:i/>
          <w:sz w:val="20"/>
          <w:szCs w:val="18"/>
          <w:lang w:val="id-ID"/>
        </w:rPr>
      </w:pPr>
      <w:r>
        <w:rPr>
          <w:rFonts w:asciiTheme="minorHAnsi" w:hAnsiTheme="minorHAnsi" w:cstheme="minorHAnsi"/>
          <w:i/>
          <w:sz w:val="20"/>
          <w:szCs w:val="18"/>
          <w:vertAlign w:val="superscript"/>
          <w:lang w:val="id-ID"/>
        </w:rPr>
        <w:t>2</w:t>
      </w:r>
      <w:r>
        <w:rPr>
          <w:rFonts w:asciiTheme="minorHAnsi" w:hAnsiTheme="minorHAnsi" w:cstheme="minorHAnsi"/>
          <w:i/>
          <w:sz w:val="20"/>
          <w:szCs w:val="18"/>
          <w:lang w:val="id-ID"/>
        </w:rPr>
        <w:t xml:space="preserve"> </w:t>
      </w:r>
      <w:r w:rsidR="00290A2E">
        <w:rPr>
          <w:rFonts w:asciiTheme="minorHAnsi" w:hAnsiTheme="minorHAnsi" w:cstheme="minorHAnsi"/>
          <w:i/>
          <w:sz w:val="20"/>
          <w:szCs w:val="18"/>
          <w:lang w:val="id-ID"/>
        </w:rPr>
        <w:tab/>
      </w:r>
      <w:proofErr w:type="spellStart"/>
      <w:r>
        <w:rPr>
          <w:rFonts w:asciiTheme="minorHAnsi" w:hAnsiTheme="minorHAnsi" w:cstheme="minorHAnsi"/>
          <w:i/>
          <w:sz w:val="20"/>
          <w:szCs w:val="18"/>
        </w:rPr>
        <w:t>Afiliasi</w:t>
      </w:r>
      <w:proofErr w:type="spellEnd"/>
      <w:r>
        <w:rPr>
          <w:rFonts w:asciiTheme="minorHAnsi" w:hAnsiTheme="minorHAnsi" w:cstheme="minorHAnsi"/>
          <w:i/>
          <w:sz w:val="20"/>
          <w:szCs w:val="18"/>
        </w:rPr>
        <w:t>/</w:t>
      </w:r>
      <w:proofErr w:type="spellStart"/>
      <w:r>
        <w:rPr>
          <w:rFonts w:asciiTheme="minorHAnsi" w:hAnsiTheme="minorHAnsi" w:cstheme="minorHAnsi"/>
          <w:i/>
          <w:sz w:val="20"/>
          <w:szCs w:val="18"/>
        </w:rPr>
        <w:t>lembaga</w:t>
      </w:r>
      <w:proofErr w:type="spellEnd"/>
    </w:p>
    <w:p w14:paraId="08EF7876" w14:textId="0019B118" w:rsidR="009826EB" w:rsidRDefault="00290A2E" w:rsidP="00290A2E">
      <w:pPr>
        <w:tabs>
          <w:tab w:val="left" w:pos="142"/>
        </w:tabs>
        <w:spacing w:after="0" w:line="240" w:lineRule="auto"/>
        <w:ind w:left="90"/>
        <w:rPr>
          <w:rStyle w:val="allowtextselection"/>
        </w:rPr>
      </w:pPr>
      <w:r>
        <w:rPr>
          <w:rFonts w:asciiTheme="minorHAnsi" w:hAnsiTheme="minorHAnsi" w:cstheme="minorHAnsi"/>
          <w:i/>
          <w:sz w:val="20"/>
          <w:szCs w:val="18"/>
          <w:shd w:val="clear" w:color="auto" w:fill="FFFFFF"/>
        </w:rPr>
        <w:tab/>
      </w:r>
      <w:r w:rsidR="009826EB">
        <w:rPr>
          <w:rFonts w:asciiTheme="minorHAnsi" w:hAnsiTheme="minorHAnsi" w:cstheme="minorHAnsi"/>
          <w:i/>
          <w:sz w:val="20"/>
          <w:szCs w:val="18"/>
          <w:shd w:val="clear" w:color="auto" w:fill="FFFFFF"/>
        </w:rPr>
        <w:t xml:space="preserve">E-mail: </w:t>
      </w:r>
      <w:r w:rsidR="009826EB">
        <w:rPr>
          <w:rFonts w:asciiTheme="minorHAnsi" w:hAnsiTheme="minorHAnsi" w:cstheme="minorHAnsi"/>
          <w:i/>
          <w:sz w:val="20"/>
          <w:szCs w:val="18"/>
          <w:shd w:val="clear" w:color="auto" w:fill="FFFFFF"/>
          <w:lang w:val="id-ID"/>
        </w:rPr>
        <w:t>......................</w:t>
      </w:r>
    </w:p>
    <w:p w14:paraId="65ECF013" w14:textId="77777777" w:rsidR="009826EB" w:rsidRDefault="009826EB" w:rsidP="009826EB">
      <w:pPr>
        <w:pBdr>
          <w:bottom w:val="single" w:sz="4" w:space="1" w:color="auto"/>
        </w:pBdr>
        <w:spacing w:after="0" w:line="240" w:lineRule="auto"/>
        <w:rPr>
          <w:rStyle w:val="Hyperlink"/>
          <w:szCs w:val="20"/>
          <w:lang w:val="en-GB"/>
        </w:rPr>
      </w:pPr>
    </w:p>
    <w:p w14:paraId="4DC3055C" w14:textId="77777777" w:rsidR="009826EB" w:rsidRDefault="009826EB" w:rsidP="009826EB">
      <w:pPr>
        <w:spacing w:after="0" w:line="240" w:lineRule="auto"/>
        <w:rPr>
          <w:szCs w:val="24"/>
          <w:lang w:eastAsia="fi-FI"/>
        </w:rPr>
      </w:pPr>
    </w:p>
    <w:p w14:paraId="4DB168F2" w14:textId="77777777" w:rsidR="009826EB" w:rsidRDefault="009826EB" w:rsidP="008845C4">
      <w:pPr>
        <w:pStyle w:val="Heading1"/>
        <w:spacing w:before="0" w:after="0" w:line="240" w:lineRule="auto"/>
        <w:jc w:val="both"/>
        <w:rPr>
          <w:rFonts w:asciiTheme="minorHAnsi" w:eastAsia="Arial Unicode MS" w:hAnsiTheme="minorHAnsi" w:cstheme="minorHAnsi"/>
          <w:b/>
          <w:i/>
          <w:color w:val="auto"/>
          <w:sz w:val="20"/>
          <w:szCs w:val="22"/>
          <w:lang w:val="id-ID"/>
        </w:rPr>
      </w:pPr>
      <w:r>
        <w:rPr>
          <w:rFonts w:asciiTheme="minorHAnsi" w:eastAsia="Arial Unicode MS" w:hAnsiTheme="minorHAnsi" w:cstheme="minorHAnsi"/>
          <w:b/>
          <w:i/>
          <w:color w:val="auto"/>
          <w:sz w:val="20"/>
          <w:szCs w:val="22"/>
          <w:lang w:val="id-ID"/>
        </w:rPr>
        <w:t>ABSTRACT</w:t>
      </w:r>
    </w:p>
    <w:p w14:paraId="2A13F38B" w14:textId="09D24068" w:rsidR="009826EB" w:rsidRDefault="008C1E6D" w:rsidP="009826EB">
      <w:pPr>
        <w:pStyle w:val="Heading1"/>
        <w:spacing w:before="120" w:line="240" w:lineRule="auto"/>
        <w:jc w:val="both"/>
        <w:rPr>
          <w:rFonts w:asciiTheme="minorHAnsi" w:eastAsia="Arial Unicode MS" w:hAnsiTheme="minorHAnsi" w:cstheme="minorHAnsi"/>
          <w:i/>
          <w:color w:val="auto"/>
          <w:sz w:val="20"/>
          <w:szCs w:val="22"/>
        </w:rPr>
      </w:pPr>
      <w:r w:rsidRPr="008C1E6D">
        <w:rPr>
          <w:rFonts w:asciiTheme="minorHAnsi" w:eastAsia="Arial Unicode MS" w:hAnsiTheme="minorHAnsi" w:cstheme="minorHAnsi"/>
          <w:i/>
          <w:color w:val="auto"/>
          <w:sz w:val="20"/>
          <w:szCs w:val="22"/>
        </w:rPr>
        <w:t>Abstract contains the main points of the background, purpose, findings, and conclusions, written in English, using Font Calibri (10 PT) Italic, flat left and right, single space, consisting of 100-300 words</w:t>
      </w:r>
      <w:r w:rsidR="009826EB">
        <w:rPr>
          <w:rFonts w:asciiTheme="minorHAnsi" w:eastAsia="Arial Unicode MS" w:hAnsiTheme="minorHAnsi" w:cstheme="minorHAnsi"/>
          <w:i/>
          <w:color w:val="auto"/>
          <w:sz w:val="20"/>
          <w:szCs w:val="22"/>
        </w:rPr>
        <w:t>.</w:t>
      </w:r>
    </w:p>
    <w:p w14:paraId="110594F9" w14:textId="6AC9AF71" w:rsidR="009826EB" w:rsidRDefault="009826EB" w:rsidP="0049296A">
      <w:pPr>
        <w:pStyle w:val="Heading1"/>
        <w:spacing w:before="0" w:after="0" w:line="240" w:lineRule="auto"/>
        <w:jc w:val="both"/>
        <w:rPr>
          <w:rFonts w:asciiTheme="minorHAnsi" w:eastAsia="Arial Unicode MS" w:hAnsiTheme="minorHAnsi" w:cstheme="minorHAnsi"/>
          <w:i/>
          <w:color w:val="auto"/>
          <w:sz w:val="20"/>
          <w:szCs w:val="22"/>
        </w:rPr>
      </w:pPr>
      <w:r w:rsidRPr="00925C60">
        <w:rPr>
          <w:rFonts w:asciiTheme="minorHAnsi" w:eastAsia="Arial Unicode MS" w:hAnsiTheme="minorHAnsi" w:cstheme="minorHAnsi"/>
          <w:b/>
          <w:i/>
          <w:color w:val="auto"/>
          <w:sz w:val="20"/>
          <w:szCs w:val="22"/>
        </w:rPr>
        <w:t>Keywords</w:t>
      </w:r>
      <w:r>
        <w:rPr>
          <w:rFonts w:asciiTheme="minorHAnsi" w:eastAsia="Arial Unicode MS" w:hAnsiTheme="minorHAnsi" w:cstheme="minorHAnsi"/>
          <w:b/>
          <w:iCs/>
          <w:color w:val="auto"/>
          <w:sz w:val="20"/>
          <w:szCs w:val="22"/>
          <w:lang w:val="id-ID"/>
        </w:rPr>
        <w:t>:</w:t>
      </w:r>
      <w:r w:rsidR="00925C60">
        <w:rPr>
          <w:rFonts w:asciiTheme="minorHAnsi" w:eastAsia="Arial Unicode MS" w:hAnsiTheme="minorHAnsi" w:cstheme="minorHAnsi"/>
          <w:b/>
          <w:iCs/>
          <w:color w:val="auto"/>
          <w:sz w:val="20"/>
          <w:szCs w:val="22"/>
          <w:lang w:val="id-ID"/>
        </w:rPr>
        <w:t xml:space="preserve"> </w:t>
      </w:r>
      <w:r w:rsidR="00CC3B3F" w:rsidRPr="00CC3B3F">
        <w:rPr>
          <w:rFonts w:asciiTheme="minorHAnsi" w:eastAsia="Arial Unicode MS" w:hAnsiTheme="minorHAnsi" w:cstheme="minorHAnsi"/>
          <w:i/>
          <w:color w:val="auto"/>
          <w:sz w:val="20"/>
          <w:szCs w:val="22"/>
        </w:rPr>
        <w:t>Consisting of 3-5 words/phrases of the main script concepts, written in English, italic, each is separated by a semicolon (;</w:t>
      </w:r>
      <w:r w:rsidRPr="009826EB">
        <w:rPr>
          <w:rFonts w:asciiTheme="minorHAnsi" w:eastAsia="Arial Unicode MS" w:hAnsiTheme="minorHAnsi" w:cstheme="minorHAnsi"/>
          <w:i/>
          <w:color w:val="auto"/>
          <w:sz w:val="20"/>
          <w:szCs w:val="22"/>
        </w:rPr>
        <w:t>)</w:t>
      </w:r>
    </w:p>
    <w:p w14:paraId="1AAE5791" w14:textId="77777777" w:rsidR="0049296A" w:rsidRPr="0049296A" w:rsidRDefault="0049296A" w:rsidP="0049296A">
      <w:pPr>
        <w:pStyle w:val="NoSpacing"/>
        <w:rPr>
          <w:lang w:eastAsia="fi-FI"/>
        </w:rPr>
      </w:pPr>
    </w:p>
    <w:p w14:paraId="5A72D6FD" w14:textId="77777777" w:rsidR="009826EB" w:rsidRDefault="009826EB" w:rsidP="009826EB">
      <w:pPr>
        <w:pStyle w:val="Heading1"/>
        <w:spacing w:before="0" w:after="0" w:line="240" w:lineRule="auto"/>
        <w:jc w:val="both"/>
        <w:rPr>
          <w:rFonts w:asciiTheme="minorHAnsi" w:eastAsia="Arial Unicode MS" w:hAnsiTheme="minorHAnsi" w:cstheme="minorHAnsi"/>
          <w:b/>
          <w:i/>
          <w:color w:val="auto"/>
          <w:sz w:val="20"/>
          <w:szCs w:val="22"/>
          <w:lang w:val="id-ID"/>
        </w:rPr>
      </w:pPr>
      <w:r>
        <w:rPr>
          <w:rFonts w:asciiTheme="minorHAnsi" w:eastAsia="Arial Unicode MS" w:hAnsiTheme="minorHAnsi" w:cstheme="minorHAnsi"/>
          <w:b/>
          <w:iCs/>
          <w:color w:val="auto"/>
          <w:sz w:val="20"/>
          <w:szCs w:val="22"/>
          <w:lang w:val="id-ID"/>
        </w:rPr>
        <w:t>ABSTRA</w:t>
      </w:r>
      <w:r>
        <w:rPr>
          <w:rFonts w:asciiTheme="minorHAnsi" w:eastAsia="Arial Unicode MS" w:hAnsiTheme="minorHAnsi" w:cstheme="minorHAnsi"/>
          <w:b/>
          <w:iCs/>
          <w:color w:val="auto"/>
          <w:sz w:val="20"/>
          <w:szCs w:val="22"/>
        </w:rPr>
        <w:t>K</w:t>
      </w:r>
    </w:p>
    <w:p w14:paraId="02AE8A4C" w14:textId="183C33B8" w:rsidR="009826EB" w:rsidRDefault="009826EB" w:rsidP="009826EB">
      <w:pPr>
        <w:pStyle w:val="Heading1"/>
        <w:spacing w:before="120" w:line="240" w:lineRule="auto"/>
        <w:jc w:val="both"/>
        <w:rPr>
          <w:rFonts w:asciiTheme="minorHAnsi" w:eastAsia="Arial Unicode MS" w:hAnsiTheme="minorHAnsi" w:cstheme="minorHAnsi"/>
          <w:iCs/>
          <w:color w:val="auto"/>
          <w:sz w:val="20"/>
          <w:szCs w:val="22"/>
        </w:rPr>
      </w:pPr>
      <w:proofErr w:type="spellStart"/>
      <w:r>
        <w:rPr>
          <w:rFonts w:asciiTheme="minorHAnsi" w:eastAsia="Arial Unicode MS" w:hAnsiTheme="minorHAnsi" w:cstheme="minorHAnsi"/>
          <w:iCs/>
          <w:color w:val="auto"/>
          <w:sz w:val="20"/>
          <w:szCs w:val="22"/>
        </w:rPr>
        <w:t>Abstrak</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mencakup</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latar</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belakang</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tujuan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hasil</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atau</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kesimpulan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dalam</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bahasa</w:t>
      </w:r>
      <w:proofErr w:type="spellEnd"/>
      <w:r>
        <w:rPr>
          <w:rFonts w:asciiTheme="minorHAnsi" w:eastAsia="Arial Unicode MS" w:hAnsiTheme="minorHAnsi" w:cstheme="minorHAnsi"/>
          <w:iCs/>
          <w:color w:val="auto"/>
          <w:sz w:val="20"/>
          <w:szCs w:val="22"/>
        </w:rPr>
        <w:t xml:space="preserve"> Indonesia, </w:t>
      </w:r>
      <w:proofErr w:type="spellStart"/>
      <w:r>
        <w:rPr>
          <w:rFonts w:asciiTheme="minorHAnsi" w:eastAsia="Arial Unicode MS" w:hAnsiTheme="minorHAnsi" w:cstheme="minorHAnsi"/>
          <w:iCs/>
          <w:color w:val="auto"/>
          <w:sz w:val="20"/>
          <w:szCs w:val="22"/>
        </w:rPr>
        <w:t>menggunakan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fon</w:t>
      </w:r>
      <w:proofErr w:type="spellEnd"/>
      <w:r>
        <w:rPr>
          <w:rFonts w:asciiTheme="minorHAnsi" w:eastAsia="Arial Unicode MS" w:hAnsiTheme="minorHAnsi" w:cstheme="minorHAnsi"/>
          <w:iCs/>
          <w:color w:val="auto"/>
          <w:sz w:val="20"/>
          <w:szCs w:val="22"/>
        </w:rPr>
        <w:t xml:space="preserve"> Calibri</w:t>
      </w:r>
      <w:r>
        <w:rPr>
          <w:rFonts w:asciiTheme="minorHAnsi" w:eastAsia="Arial Unicode MS" w:hAnsiTheme="minorHAnsi" w:cstheme="minorHAnsi"/>
          <w:iCs/>
          <w:color w:val="auto"/>
          <w:sz w:val="20"/>
          <w:szCs w:val="22"/>
          <w:lang w:val="id-ID"/>
        </w:rPr>
        <w:t xml:space="preserve"> (</w:t>
      </w:r>
      <w:r>
        <w:rPr>
          <w:rFonts w:asciiTheme="minorHAnsi" w:eastAsia="Arial Unicode MS" w:hAnsiTheme="minorHAnsi" w:cstheme="minorHAnsi"/>
          <w:iCs/>
          <w:color w:val="auto"/>
          <w:sz w:val="20"/>
          <w:szCs w:val="22"/>
        </w:rPr>
        <w:t>10</w:t>
      </w:r>
      <w:r>
        <w:rPr>
          <w:rFonts w:asciiTheme="minorHAnsi" w:eastAsia="Arial Unicode MS" w:hAnsiTheme="minorHAnsi" w:cstheme="minorHAnsi"/>
          <w:iCs/>
          <w:color w:val="auto"/>
          <w:sz w:val="20"/>
          <w:szCs w:val="22"/>
          <w:lang w:val="id-ID"/>
        </w:rPr>
        <w:t xml:space="preserve"> Pt)</w:t>
      </w:r>
      <w:r>
        <w:rPr>
          <w:rFonts w:asciiTheme="minorHAnsi" w:eastAsia="Arial Unicode MS" w:hAnsiTheme="minorHAnsi" w:cstheme="minorHAnsi"/>
          <w:iCs/>
          <w:color w:val="auto"/>
          <w:sz w:val="20"/>
          <w:szCs w:val="22"/>
        </w:rPr>
        <w:t xml:space="preserve">, rata </w:t>
      </w:r>
      <w:proofErr w:type="spellStart"/>
      <w:r>
        <w:rPr>
          <w:rFonts w:asciiTheme="minorHAnsi" w:eastAsia="Arial Unicode MS" w:hAnsiTheme="minorHAnsi" w:cstheme="minorHAnsi"/>
          <w:iCs/>
          <w:color w:val="auto"/>
          <w:sz w:val="20"/>
          <w:szCs w:val="22"/>
        </w:rPr>
        <w:t>kiri</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kanan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spasi</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tunggal</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terdiri</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dari</w:t>
      </w:r>
      <w:proofErr w:type="spellEnd"/>
      <w:r>
        <w:rPr>
          <w:rFonts w:asciiTheme="minorHAnsi" w:eastAsia="Arial Unicode MS" w:hAnsiTheme="minorHAnsi" w:cstheme="minorHAnsi"/>
          <w:iCs/>
          <w:color w:val="auto"/>
          <w:sz w:val="20"/>
          <w:szCs w:val="22"/>
        </w:rPr>
        <w:t xml:space="preserve"> 100-</w:t>
      </w:r>
      <w:r w:rsidR="00042972">
        <w:rPr>
          <w:rFonts w:asciiTheme="minorHAnsi" w:eastAsia="Arial Unicode MS" w:hAnsiTheme="minorHAnsi" w:cstheme="minorHAnsi"/>
          <w:iCs/>
          <w:color w:val="auto"/>
          <w:sz w:val="20"/>
          <w:szCs w:val="22"/>
        </w:rPr>
        <w:t>30</w:t>
      </w:r>
      <w:r>
        <w:rPr>
          <w:rFonts w:asciiTheme="minorHAnsi" w:eastAsia="Arial Unicode MS" w:hAnsiTheme="minorHAnsi" w:cstheme="minorHAnsi"/>
          <w:iCs/>
          <w:color w:val="auto"/>
          <w:sz w:val="20"/>
          <w:szCs w:val="22"/>
        </w:rPr>
        <w:t>0 kata.</w:t>
      </w:r>
    </w:p>
    <w:p w14:paraId="7CFC25AD" w14:textId="00C629B8" w:rsidR="009826EB" w:rsidRDefault="009826EB" w:rsidP="009826EB">
      <w:pPr>
        <w:pStyle w:val="Heading1"/>
        <w:spacing w:before="0" w:after="0" w:line="240" w:lineRule="auto"/>
        <w:jc w:val="both"/>
        <w:rPr>
          <w:rFonts w:asciiTheme="minorHAnsi" w:eastAsia="Arial Unicode MS" w:hAnsiTheme="minorHAnsi" w:cstheme="minorHAnsi"/>
          <w:iCs/>
          <w:color w:val="auto"/>
          <w:sz w:val="20"/>
          <w:szCs w:val="22"/>
        </w:rPr>
      </w:pPr>
      <w:r>
        <w:rPr>
          <w:rFonts w:asciiTheme="minorHAnsi" w:eastAsia="Arial Unicode MS" w:hAnsiTheme="minorHAnsi" w:cstheme="minorHAnsi"/>
          <w:b/>
          <w:iCs/>
          <w:color w:val="auto"/>
          <w:sz w:val="20"/>
          <w:szCs w:val="22"/>
        </w:rPr>
        <w:t xml:space="preserve">Kata </w:t>
      </w:r>
      <w:proofErr w:type="spellStart"/>
      <w:r>
        <w:rPr>
          <w:rFonts w:asciiTheme="minorHAnsi" w:eastAsia="Arial Unicode MS" w:hAnsiTheme="minorHAnsi" w:cstheme="minorHAnsi"/>
          <w:b/>
          <w:iCs/>
          <w:color w:val="auto"/>
          <w:sz w:val="20"/>
          <w:szCs w:val="22"/>
        </w:rPr>
        <w:t>Kunci</w:t>
      </w:r>
      <w:proofErr w:type="spellEnd"/>
      <w:r>
        <w:rPr>
          <w:rFonts w:asciiTheme="minorHAnsi" w:eastAsia="Arial Unicode MS" w:hAnsiTheme="minorHAnsi" w:cstheme="minorHAnsi"/>
          <w:b/>
          <w:iCs/>
          <w:color w:val="auto"/>
          <w:sz w:val="20"/>
          <w:szCs w:val="22"/>
          <w:lang w:val="id-ID"/>
        </w:rPr>
        <w:t xml:space="preserve">: </w:t>
      </w:r>
      <w:proofErr w:type="spellStart"/>
      <w:r>
        <w:rPr>
          <w:rFonts w:asciiTheme="minorHAnsi" w:eastAsia="Arial Unicode MS" w:hAnsiTheme="minorHAnsi" w:cstheme="minorHAnsi"/>
          <w:iCs/>
          <w:color w:val="auto"/>
          <w:sz w:val="20"/>
          <w:szCs w:val="22"/>
        </w:rPr>
        <w:t>terdiri</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dari</w:t>
      </w:r>
      <w:proofErr w:type="spellEnd"/>
      <w:r>
        <w:rPr>
          <w:rFonts w:asciiTheme="minorHAnsi" w:eastAsia="Arial Unicode MS" w:hAnsiTheme="minorHAnsi" w:cstheme="minorHAnsi"/>
          <w:iCs/>
          <w:color w:val="auto"/>
          <w:sz w:val="20"/>
          <w:szCs w:val="22"/>
        </w:rPr>
        <w:t xml:space="preserve"> 3-5 kata/</w:t>
      </w:r>
      <w:proofErr w:type="spellStart"/>
      <w:r>
        <w:rPr>
          <w:rFonts w:asciiTheme="minorHAnsi" w:eastAsia="Arial Unicode MS" w:hAnsiTheme="minorHAnsi" w:cstheme="minorHAnsi"/>
          <w:iCs/>
          <w:color w:val="auto"/>
          <w:sz w:val="20"/>
          <w:szCs w:val="22"/>
        </w:rPr>
        <w:t>frasa</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dari</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konsep-konsep</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utama</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naskah</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dalam</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bahasa</w:t>
      </w:r>
      <w:proofErr w:type="spellEnd"/>
      <w:r>
        <w:rPr>
          <w:rFonts w:asciiTheme="minorHAnsi" w:eastAsia="Arial Unicode MS" w:hAnsiTheme="minorHAnsi" w:cstheme="minorHAnsi"/>
          <w:iCs/>
          <w:color w:val="auto"/>
          <w:sz w:val="20"/>
          <w:szCs w:val="22"/>
        </w:rPr>
        <w:t xml:space="preserve"> Indonesia, </w:t>
      </w:r>
      <w:proofErr w:type="spellStart"/>
      <w:r>
        <w:rPr>
          <w:rFonts w:asciiTheme="minorHAnsi" w:eastAsia="Arial Unicode MS" w:hAnsiTheme="minorHAnsi" w:cstheme="minorHAnsi"/>
          <w:iCs/>
          <w:color w:val="auto"/>
          <w:sz w:val="20"/>
          <w:szCs w:val="22"/>
        </w:rPr>
        <w:t>masing-masing</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dipisahkan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dengan</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titik</w:t>
      </w:r>
      <w:proofErr w:type="spellEnd"/>
      <w:r>
        <w:rPr>
          <w:rFonts w:asciiTheme="minorHAnsi" w:eastAsia="Arial Unicode MS" w:hAnsiTheme="minorHAnsi" w:cstheme="minorHAnsi"/>
          <w:iCs/>
          <w:color w:val="auto"/>
          <w:sz w:val="20"/>
          <w:szCs w:val="22"/>
        </w:rPr>
        <w:t xml:space="preserve"> </w:t>
      </w:r>
      <w:proofErr w:type="spellStart"/>
      <w:r>
        <w:rPr>
          <w:rFonts w:asciiTheme="minorHAnsi" w:eastAsia="Arial Unicode MS" w:hAnsiTheme="minorHAnsi" w:cstheme="minorHAnsi"/>
          <w:iCs/>
          <w:color w:val="auto"/>
          <w:sz w:val="20"/>
          <w:szCs w:val="22"/>
        </w:rPr>
        <w:t>koma</w:t>
      </w:r>
      <w:proofErr w:type="spellEnd"/>
      <w:r>
        <w:rPr>
          <w:rFonts w:asciiTheme="minorHAnsi" w:eastAsia="Arial Unicode MS" w:hAnsiTheme="minorHAnsi" w:cstheme="minorHAnsi"/>
          <w:iCs/>
          <w:color w:val="auto"/>
          <w:sz w:val="20"/>
          <w:szCs w:val="22"/>
        </w:rPr>
        <w:t xml:space="preserve"> (;)</w:t>
      </w:r>
    </w:p>
    <w:p w14:paraId="703E5429" w14:textId="77777777" w:rsidR="009826EB" w:rsidRDefault="009826EB" w:rsidP="009826EB">
      <w:pPr>
        <w:pBdr>
          <w:bottom w:val="single" w:sz="4" w:space="1" w:color="auto"/>
        </w:pBdr>
        <w:spacing w:after="0" w:line="240" w:lineRule="auto"/>
        <w:rPr>
          <w:rStyle w:val="Hyperlink"/>
          <w:i/>
          <w:szCs w:val="20"/>
          <w:lang w:val="en-GB"/>
        </w:rPr>
      </w:pPr>
    </w:p>
    <w:p w14:paraId="222F9278" w14:textId="77777777" w:rsidR="009826EB" w:rsidRDefault="009826EB" w:rsidP="009826EB">
      <w:pPr>
        <w:spacing w:after="0" w:line="240" w:lineRule="auto"/>
        <w:rPr>
          <w:szCs w:val="24"/>
          <w:lang w:eastAsia="fi-FI"/>
        </w:rPr>
      </w:pPr>
    </w:p>
    <w:bookmarkEnd w:id="0"/>
    <w:bookmarkEnd w:id="1"/>
    <w:p w14:paraId="1612DCE3" w14:textId="77777777" w:rsidR="009826EB" w:rsidRDefault="009826EB" w:rsidP="009826EB">
      <w:pPr>
        <w:pStyle w:val="Default"/>
        <w:jc w:val="both"/>
        <w:rPr>
          <w:rFonts w:asciiTheme="minorHAnsi" w:hAnsiTheme="minorHAnsi" w:cstheme="minorHAnsi"/>
          <w:b/>
          <w:color w:val="auto"/>
        </w:rPr>
      </w:pPr>
    </w:p>
    <w:p w14:paraId="6CB0BB64" w14:textId="77777777" w:rsidR="009826EB" w:rsidRDefault="009826EB" w:rsidP="009826EB">
      <w:pPr>
        <w:pStyle w:val="Default"/>
        <w:spacing w:after="120"/>
        <w:jc w:val="both"/>
        <w:rPr>
          <w:rFonts w:asciiTheme="minorHAnsi" w:hAnsiTheme="minorHAnsi" w:cstheme="minorHAnsi"/>
          <w:b/>
          <w:color w:val="auto"/>
        </w:rPr>
      </w:pPr>
      <w:r>
        <w:rPr>
          <w:rFonts w:asciiTheme="minorHAnsi" w:hAnsiTheme="minorHAnsi" w:cstheme="minorHAnsi"/>
          <w:b/>
          <w:color w:val="auto"/>
        </w:rPr>
        <w:t>PENDAHULUAN</w:t>
      </w:r>
    </w:p>
    <w:p w14:paraId="5311DDBE" w14:textId="54ED5D19" w:rsidR="009826EB" w:rsidRDefault="009826EB" w:rsidP="009826EB">
      <w:pPr>
        <w:pStyle w:val="Default"/>
        <w:spacing w:after="120"/>
        <w:jc w:val="both"/>
        <w:rPr>
          <w:rFonts w:asciiTheme="minorHAnsi" w:hAnsiTheme="minorHAnsi" w:cstheme="minorHAnsi"/>
          <w:color w:val="auto"/>
        </w:rPr>
      </w:pPr>
      <w:r>
        <w:rPr>
          <w:rFonts w:asciiTheme="minorHAnsi" w:hAnsiTheme="minorHAnsi" w:cstheme="minorHAnsi"/>
          <w:color w:val="auto"/>
          <w:lang w:val="id-ID"/>
        </w:rPr>
        <w:t xml:space="preserve">Naskah </w:t>
      </w:r>
      <w:proofErr w:type="spellStart"/>
      <w:r>
        <w:rPr>
          <w:rFonts w:asciiTheme="minorHAnsi" w:hAnsiTheme="minorHAnsi" w:cstheme="minorHAnsi"/>
          <w:color w:val="auto"/>
        </w:rPr>
        <w:t>disusun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mengikuti</w:t>
      </w:r>
      <w:proofErr w:type="spellEnd"/>
      <w:r>
        <w:rPr>
          <w:rFonts w:asciiTheme="minorHAnsi" w:hAnsiTheme="minorHAnsi" w:cstheme="minorHAnsi"/>
          <w:color w:val="auto"/>
        </w:rPr>
        <w:t xml:space="preserve"> template </w:t>
      </w:r>
      <w:proofErr w:type="spellStart"/>
      <w:r>
        <w:rPr>
          <w:rFonts w:asciiTheme="minorHAnsi" w:hAnsiTheme="minorHAnsi" w:cstheme="minorHAnsi"/>
          <w:color w:val="auto"/>
        </w:rPr>
        <w:t>ini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Naskah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dibuat</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dalam</w:t>
      </w:r>
      <w:proofErr w:type="spellEnd"/>
      <w:r>
        <w:rPr>
          <w:rFonts w:asciiTheme="minorHAnsi" w:hAnsiTheme="minorHAnsi" w:cstheme="minorHAnsi"/>
          <w:color w:val="auto"/>
          <w:lang w:val="id-ID"/>
        </w:rPr>
        <w:t xml:space="preserve"> ukuran A4 dengan margin kiri 3 cm, atas </w:t>
      </w:r>
      <w:r>
        <w:rPr>
          <w:rFonts w:asciiTheme="minorHAnsi" w:hAnsiTheme="minorHAnsi" w:cstheme="minorHAnsi"/>
          <w:color w:val="auto"/>
        </w:rPr>
        <w:t>3</w:t>
      </w:r>
      <w:r>
        <w:rPr>
          <w:rFonts w:asciiTheme="minorHAnsi" w:hAnsiTheme="minorHAnsi" w:cstheme="minorHAnsi"/>
          <w:color w:val="auto"/>
          <w:lang w:val="id-ID"/>
        </w:rPr>
        <w:t xml:space="preserve"> cm, kanan </w:t>
      </w:r>
      <w:r>
        <w:rPr>
          <w:rFonts w:asciiTheme="minorHAnsi" w:hAnsiTheme="minorHAnsi" w:cstheme="minorHAnsi"/>
          <w:color w:val="auto"/>
        </w:rPr>
        <w:t>3</w:t>
      </w:r>
      <w:r>
        <w:rPr>
          <w:rFonts w:asciiTheme="minorHAnsi" w:hAnsiTheme="minorHAnsi" w:cstheme="minorHAnsi"/>
          <w:color w:val="auto"/>
          <w:lang w:val="id-ID"/>
        </w:rPr>
        <w:t xml:space="preserve"> cm, bawah </w:t>
      </w:r>
      <w:r>
        <w:rPr>
          <w:rFonts w:asciiTheme="minorHAnsi" w:hAnsiTheme="minorHAnsi" w:cstheme="minorHAnsi"/>
          <w:color w:val="auto"/>
        </w:rPr>
        <w:t>3</w:t>
      </w:r>
      <w:r>
        <w:rPr>
          <w:rFonts w:asciiTheme="minorHAnsi" w:hAnsiTheme="minorHAnsi" w:cstheme="minorHAnsi"/>
          <w:color w:val="auto"/>
          <w:lang w:val="id-ID"/>
        </w:rPr>
        <w:t xml:space="preserve"> cm</w:t>
      </w:r>
      <w:r>
        <w:rPr>
          <w:rFonts w:asciiTheme="minorHAnsi" w:hAnsiTheme="minorHAnsi" w:cstheme="minorHAnsi"/>
          <w:color w:val="auto"/>
        </w:rPr>
        <w:t xml:space="preserve">. </w:t>
      </w:r>
      <w:proofErr w:type="spellStart"/>
      <w:r>
        <w:rPr>
          <w:rFonts w:asciiTheme="minorHAnsi" w:hAnsiTheme="minorHAnsi" w:cstheme="minorHAnsi"/>
          <w:color w:val="auto"/>
        </w:rPr>
        <w:t>Bagian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utama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naskah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pendahuluan-kesimpulan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terdiri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dari</w:t>
      </w:r>
      <w:proofErr w:type="spellEnd"/>
      <w:r>
        <w:rPr>
          <w:rFonts w:asciiTheme="minorHAnsi" w:hAnsiTheme="minorHAnsi" w:cstheme="minorHAnsi"/>
          <w:color w:val="auto"/>
        </w:rPr>
        <w:t xml:space="preserve"> </w:t>
      </w:r>
      <w:r w:rsidR="001A33C2">
        <w:rPr>
          <w:rFonts w:asciiTheme="minorHAnsi" w:hAnsiTheme="minorHAnsi" w:cstheme="minorHAnsi"/>
          <w:color w:val="auto"/>
        </w:rPr>
        <w:t>3</w:t>
      </w:r>
      <w:r>
        <w:rPr>
          <w:rFonts w:asciiTheme="minorHAnsi" w:hAnsiTheme="minorHAnsi" w:cstheme="minorHAnsi"/>
          <w:color w:val="auto"/>
        </w:rPr>
        <w:t xml:space="preserve">000-8000 kata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bookmarkStart w:id="2" w:name="_Hlk23239580"/>
      <w:r>
        <w:rPr>
          <w:rFonts w:asciiTheme="minorHAnsi" w:hAnsiTheme="minorHAnsi" w:cstheme="minorHAnsi"/>
          <w:color w:val="auto"/>
        </w:rPr>
        <w:t>m</w:t>
      </w:r>
      <w:r>
        <w:rPr>
          <w:rFonts w:asciiTheme="minorHAnsi" w:hAnsiTheme="minorHAnsi" w:cstheme="minorHAnsi"/>
          <w:color w:val="auto"/>
          <w:lang w:val="id-ID"/>
        </w:rPr>
        <w:t xml:space="preserve">enggunakan </w:t>
      </w:r>
      <w:proofErr w:type="spellStart"/>
      <w:r>
        <w:rPr>
          <w:rFonts w:asciiTheme="minorHAnsi" w:hAnsiTheme="minorHAnsi" w:cstheme="minorHAnsi"/>
          <w:color w:val="auto"/>
        </w:rPr>
        <w:t>fon</w:t>
      </w:r>
      <w:proofErr w:type="spellEnd"/>
      <w:r>
        <w:rPr>
          <w:rFonts w:asciiTheme="minorHAnsi" w:hAnsiTheme="minorHAnsi" w:cstheme="minorHAnsi"/>
          <w:color w:val="auto"/>
        </w:rPr>
        <w:t xml:space="preserve"> Calibri</w:t>
      </w:r>
      <w:r>
        <w:rPr>
          <w:rFonts w:asciiTheme="minorHAnsi" w:hAnsiTheme="minorHAnsi" w:cstheme="minorHAnsi"/>
          <w:color w:val="auto"/>
          <w:lang w:val="id-ID"/>
        </w:rPr>
        <w:t xml:space="preserve"> </w:t>
      </w:r>
      <w:r>
        <w:rPr>
          <w:rFonts w:asciiTheme="minorHAnsi" w:hAnsiTheme="minorHAnsi" w:cstheme="minorHAnsi"/>
          <w:color w:val="auto"/>
        </w:rPr>
        <w:t>(</w:t>
      </w:r>
      <w:r>
        <w:rPr>
          <w:rFonts w:asciiTheme="minorHAnsi" w:hAnsiTheme="minorHAnsi" w:cstheme="minorHAnsi"/>
          <w:color w:val="auto"/>
          <w:lang w:val="id-ID"/>
        </w:rPr>
        <w:t>12</w:t>
      </w:r>
      <w:r>
        <w:rPr>
          <w:rFonts w:asciiTheme="minorHAnsi" w:hAnsiTheme="minorHAnsi" w:cstheme="minorHAnsi"/>
          <w:color w:val="auto"/>
        </w:rPr>
        <w:t xml:space="preserve"> </w:t>
      </w:r>
      <w:proofErr w:type="spellStart"/>
      <w:r>
        <w:rPr>
          <w:rFonts w:asciiTheme="minorHAnsi" w:hAnsiTheme="minorHAnsi" w:cstheme="minorHAnsi"/>
          <w:color w:val="auto"/>
        </w:rPr>
        <w:t>pt</w:t>
      </w:r>
      <w:proofErr w:type="spellEnd"/>
      <w:r>
        <w:rPr>
          <w:rFonts w:asciiTheme="minorHAnsi" w:hAnsiTheme="minorHAnsi" w:cstheme="minorHAnsi"/>
          <w:color w:val="auto"/>
        </w:rPr>
        <w:t>)</w:t>
      </w:r>
      <w:r>
        <w:rPr>
          <w:rFonts w:asciiTheme="minorHAnsi" w:hAnsiTheme="minorHAnsi" w:cstheme="minorHAnsi"/>
          <w:color w:val="auto"/>
          <w:lang w:val="id-ID"/>
        </w:rPr>
        <w:t>,</w:t>
      </w:r>
      <w:r>
        <w:rPr>
          <w:rFonts w:asciiTheme="minorHAnsi" w:hAnsiTheme="minorHAnsi" w:cstheme="minorHAnsi"/>
          <w:color w:val="auto"/>
        </w:rPr>
        <w:t xml:space="preserve"> </w:t>
      </w:r>
      <w:proofErr w:type="spellStart"/>
      <w:r>
        <w:rPr>
          <w:rFonts w:asciiTheme="minorHAnsi" w:hAnsiTheme="minorHAnsi" w:cstheme="minorHAnsi"/>
          <w:color w:val="auto"/>
        </w:rPr>
        <w:t>spasi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tunggal</w:t>
      </w:r>
      <w:proofErr w:type="spellEnd"/>
      <w:r>
        <w:rPr>
          <w:rFonts w:asciiTheme="minorHAnsi" w:hAnsiTheme="minorHAnsi" w:cstheme="minorHAnsi"/>
          <w:color w:val="auto"/>
        </w:rPr>
        <w:t xml:space="preserve">, rata </w:t>
      </w:r>
      <w:proofErr w:type="spellStart"/>
      <w:r>
        <w:rPr>
          <w:rFonts w:asciiTheme="minorHAnsi" w:hAnsiTheme="minorHAnsi" w:cstheme="minorHAnsi"/>
          <w:color w:val="auto"/>
        </w:rPr>
        <w:t>kanan-kiri</w:t>
      </w:r>
      <w:proofErr w:type="spellEnd"/>
      <w:r>
        <w:rPr>
          <w:rFonts w:asciiTheme="minorHAnsi" w:hAnsiTheme="minorHAnsi" w:cstheme="minorHAnsi"/>
          <w:color w:val="auto"/>
        </w:rPr>
        <w:t>.</w:t>
      </w:r>
      <w:r>
        <w:rPr>
          <w:rFonts w:asciiTheme="minorHAnsi" w:hAnsiTheme="minorHAnsi" w:cstheme="minorHAnsi"/>
          <w:color w:val="auto"/>
          <w:lang w:val="id-ID"/>
        </w:rPr>
        <w:t xml:space="preserve"> </w:t>
      </w:r>
      <w:r>
        <w:rPr>
          <w:rFonts w:asciiTheme="minorHAnsi" w:hAnsiTheme="minorHAnsi" w:cstheme="minorHAnsi"/>
          <w:color w:val="auto"/>
        </w:rPr>
        <w:t>P</w:t>
      </w:r>
      <w:r>
        <w:rPr>
          <w:rFonts w:asciiTheme="minorHAnsi" w:hAnsiTheme="minorHAnsi" w:cstheme="minorHAnsi"/>
          <w:color w:val="auto"/>
          <w:lang w:val="id-ID"/>
        </w:rPr>
        <w:t xml:space="preserve">enulisan </w:t>
      </w:r>
      <w:proofErr w:type="spellStart"/>
      <w:r>
        <w:rPr>
          <w:rFonts w:asciiTheme="minorHAnsi" w:hAnsiTheme="minorHAnsi" w:cstheme="minorHAnsi"/>
          <w:color w:val="auto"/>
        </w:rPr>
        <w:t>paragraf</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dimulai</w:t>
      </w:r>
      <w:proofErr w:type="spellEnd"/>
      <w:r>
        <w:rPr>
          <w:rFonts w:asciiTheme="minorHAnsi" w:hAnsiTheme="minorHAnsi" w:cstheme="minorHAnsi"/>
          <w:color w:val="auto"/>
        </w:rPr>
        <w:t xml:space="preserve"> rata </w:t>
      </w:r>
      <w:proofErr w:type="spellStart"/>
      <w:r>
        <w:rPr>
          <w:rFonts w:asciiTheme="minorHAnsi" w:hAnsiTheme="minorHAnsi" w:cstheme="minorHAnsi"/>
          <w:color w:val="auto"/>
        </w:rPr>
        <w:t>batas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kiri</w:t>
      </w:r>
      <w:proofErr w:type="spellEnd"/>
      <w:r>
        <w:rPr>
          <w:rFonts w:asciiTheme="minorHAnsi" w:hAnsiTheme="minorHAnsi" w:cstheme="minorHAnsi"/>
          <w:color w:val="auto"/>
        </w:rPr>
        <w:t xml:space="preserve"> margin. P</w:t>
      </w:r>
      <w:r>
        <w:rPr>
          <w:rFonts w:asciiTheme="minorHAnsi" w:hAnsiTheme="minorHAnsi" w:cstheme="minorHAnsi"/>
          <w:color w:val="auto"/>
          <w:lang w:val="id-ID"/>
        </w:rPr>
        <w:t>aragraf</w:t>
      </w:r>
      <w:r>
        <w:rPr>
          <w:rFonts w:asciiTheme="minorHAnsi" w:hAnsiTheme="minorHAnsi" w:cstheme="minorHAnsi"/>
          <w:color w:val="auto"/>
        </w:rPr>
        <w:t xml:space="preserve"> </w:t>
      </w:r>
      <w:proofErr w:type="spellStart"/>
      <w:r>
        <w:rPr>
          <w:rFonts w:asciiTheme="minorHAnsi" w:hAnsiTheme="minorHAnsi" w:cstheme="minorHAnsi"/>
          <w:color w:val="auto"/>
        </w:rPr>
        <w:t>baru</w:t>
      </w:r>
      <w:proofErr w:type="spellEnd"/>
      <w:r>
        <w:rPr>
          <w:rFonts w:asciiTheme="minorHAnsi" w:hAnsiTheme="minorHAnsi" w:cstheme="minorHAnsi"/>
          <w:color w:val="auto"/>
          <w:lang w:val="id-ID"/>
        </w:rPr>
        <w:t xml:space="preserve"> </w:t>
      </w:r>
      <w:proofErr w:type="spellStart"/>
      <w:r>
        <w:rPr>
          <w:rFonts w:asciiTheme="minorHAnsi" w:hAnsiTheme="minorHAnsi" w:cstheme="minorHAnsi"/>
          <w:color w:val="auto"/>
        </w:rPr>
        <w:t>diberi</w:t>
      </w:r>
      <w:proofErr w:type="spellEnd"/>
      <w:r>
        <w:rPr>
          <w:rFonts w:asciiTheme="minorHAnsi" w:hAnsiTheme="minorHAnsi" w:cstheme="minorHAnsi"/>
          <w:color w:val="auto"/>
          <w:lang w:val="id-ID"/>
        </w:rPr>
        <w:t xml:space="preserve"> tambahan </w:t>
      </w:r>
      <w:proofErr w:type="spellStart"/>
      <w:r>
        <w:rPr>
          <w:rFonts w:asciiTheme="minorHAnsi" w:hAnsiTheme="minorHAnsi" w:cstheme="minorHAnsi"/>
          <w:color w:val="auto"/>
        </w:rPr>
        <w:t>jarak</w:t>
      </w:r>
      <w:proofErr w:type="spellEnd"/>
      <w:r>
        <w:rPr>
          <w:rFonts w:asciiTheme="minorHAnsi" w:hAnsiTheme="minorHAnsi" w:cstheme="minorHAnsi"/>
          <w:color w:val="auto"/>
          <w:lang w:val="id-ID"/>
        </w:rPr>
        <w:t xml:space="preserve"> </w:t>
      </w:r>
      <w:r>
        <w:rPr>
          <w:rFonts w:asciiTheme="minorHAnsi" w:hAnsiTheme="minorHAnsi" w:cstheme="minorHAnsi"/>
          <w:color w:val="auto"/>
        </w:rPr>
        <w:t xml:space="preserve">2 </w:t>
      </w:r>
      <w:proofErr w:type="spellStart"/>
      <w:r>
        <w:rPr>
          <w:rFonts w:asciiTheme="minorHAnsi" w:hAnsiTheme="minorHAnsi" w:cstheme="minorHAnsi"/>
          <w:color w:val="auto"/>
        </w:rPr>
        <w:t>spasi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paragraf</w:t>
      </w:r>
      <w:proofErr w:type="spellEnd"/>
      <w:r>
        <w:rPr>
          <w:rFonts w:asciiTheme="minorHAnsi" w:hAnsiTheme="minorHAnsi" w:cstheme="minorHAnsi"/>
          <w:color w:val="auto"/>
        </w:rPr>
        <w:t xml:space="preserve"> </w:t>
      </w:r>
      <w:r>
        <w:rPr>
          <w:rFonts w:asciiTheme="minorHAnsi" w:hAnsiTheme="minorHAnsi" w:cstheme="minorHAnsi"/>
          <w:color w:val="auto"/>
          <w:lang w:val="id-ID"/>
        </w:rPr>
        <w:t>sebelum</w:t>
      </w:r>
      <w:proofErr w:type="spellStart"/>
      <w:r>
        <w:rPr>
          <w:rFonts w:asciiTheme="minorHAnsi" w:hAnsiTheme="minorHAnsi" w:cstheme="minorHAnsi"/>
          <w:color w:val="auto"/>
        </w:rPr>
        <w:t>nya</w:t>
      </w:r>
      <w:proofErr w:type="spellEnd"/>
      <w:r>
        <w:rPr>
          <w:rFonts w:asciiTheme="minorHAnsi" w:hAnsiTheme="minorHAnsi" w:cstheme="minorHAnsi"/>
          <w:color w:val="auto"/>
          <w:lang w:val="id-ID"/>
        </w:rPr>
        <w:t xml:space="preserve">. </w:t>
      </w:r>
    </w:p>
    <w:p w14:paraId="1A05A9EB" w14:textId="77777777" w:rsidR="002C5AFB" w:rsidRDefault="002C5AFB" w:rsidP="002C5AFB">
      <w:pPr>
        <w:pStyle w:val="Default"/>
        <w:spacing w:after="120"/>
        <w:jc w:val="both"/>
        <w:rPr>
          <w:rFonts w:asciiTheme="minorHAnsi" w:hAnsiTheme="minorHAnsi" w:cstheme="minorHAnsi"/>
          <w:color w:val="auto"/>
        </w:rPr>
      </w:pPr>
      <w:r>
        <w:rPr>
          <w:rFonts w:asciiTheme="minorHAnsi" w:hAnsiTheme="minorHAnsi" w:cstheme="minorHAnsi"/>
          <w:color w:val="auto"/>
          <w:lang w:val="id-ID"/>
        </w:rPr>
        <w:t xml:space="preserve">Naskah ditulis dalam bahasa Indonesia baku. Apabila ada kutipan langsung yang dipandang perlu untuk tetap ditulis dalam bahasa lain, maka kutipan tersebut dapat tetap dipertahankan dalam bahasa aslinya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fon</w:t>
      </w:r>
      <w:proofErr w:type="spellEnd"/>
      <w:r>
        <w:rPr>
          <w:rFonts w:asciiTheme="minorHAnsi" w:hAnsiTheme="minorHAnsi" w:cstheme="minorHAnsi"/>
          <w:color w:val="auto"/>
        </w:rPr>
        <w:t xml:space="preserve"> </w:t>
      </w:r>
      <w:r>
        <w:rPr>
          <w:rFonts w:asciiTheme="minorHAnsi" w:hAnsiTheme="minorHAnsi" w:cstheme="minorHAnsi"/>
          <w:i/>
          <w:iCs/>
          <w:color w:val="auto"/>
        </w:rPr>
        <w:t>italic</w:t>
      </w:r>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diikuti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r>
        <w:rPr>
          <w:rFonts w:asciiTheme="minorHAnsi" w:hAnsiTheme="minorHAnsi" w:cstheme="minorHAnsi"/>
          <w:color w:val="auto"/>
          <w:lang w:val="id-ID"/>
        </w:rPr>
        <w:t>terjemahan bahasa Indonesi</w:t>
      </w:r>
      <w:r>
        <w:rPr>
          <w:rFonts w:asciiTheme="minorHAnsi" w:hAnsiTheme="minorHAnsi" w:cstheme="minorHAnsi"/>
          <w:color w:val="auto"/>
        </w:rPr>
        <w:t xml:space="preserve">a di </w:t>
      </w:r>
      <w:proofErr w:type="spellStart"/>
      <w:r>
        <w:rPr>
          <w:rFonts w:asciiTheme="minorHAnsi" w:hAnsiTheme="minorHAnsi" w:cstheme="minorHAnsi"/>
          <w:color w:val="auto"/>
        </w:rPr>
        <w:t>dalam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tanda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kurung</w:t>
      </w:r>
      <w:proofErr w:type="spellEnd"/>
      <w:r>
        <w:rPr>
          <w:rFonts w:asciiTheme="minorHAnsi" w:hAnsiTheme="minorHAnsi" w:cstheme="minorHAnsi"/>
          <w:color w:val="auto"/>
        </w:rPr>
        <w:t>.</w:t>
      </w:r>
    </w:p>
    <w:p w14:paraId="0B12E7BD" w14:textId="77777777" w:rsidR="002C5AFB" w:rsidRDefault="002C5AFB" w:rsidP="002C5AFB">
      <w:pPr>
        <w:pStyle w:val="Default"/>
        <w:spacing w:after="120"/>
        <w:jc w:val="both"/>
        <w:rPr>
          <w:rFonts w:asciiTheme="minorHAnsi" w:hAnsiTheme="minorHAnsi" w:cstheme="minorHAnsi"/>
          <w:color w:val="auto"/>
        </w:rPr>
      </w:pPr>
      <w:proofErr w:type="spellStart"/>
      <w:r>
        <w:rPr>
          <w:rFonts w:asciiTheme="minorHAnsi" w:hAnsiTheme="minorHAnsi" w:cstheme="minorHAnsi"/>
          <w:color w:val="auto"/>
        </w:rPr>
        <w:t>Bagian</w:t>
      </w:r>
      <w:proofErr w:type="spellEnd"/>
      <w:r>
        <w:rPr>
          <w:rFonts w:asciiTheme="minorHAnsi" w:hAnsiTheme="minorHAnsi" w:cstheme="minorHAnsi"/>
          <w:color w:val="auto"/>
        </w:rPr>
        <w:t xml:space="preserve"> P</w:t>
      </w:r>
      <w:r>
        <w:rPr>
          <w:rFonts w:asciiTheme="minorHAnsi" w:hAnsiTheme="minorHAnsi" w:cstheme="minorHAnsi"/>
          <w:color w:val="auto"/>
          <w:lang w:val="id-ID"/>
        </w:rPr>
        <w:t xml:space="preserve">endahuluan menggambarkan </w:t>
      </w:r>
      <w:proofErr w:type="spellStart"/>
      <w:r>
        <w:rPr>
          <w:rFonts w:asciiTheme="minorHAnsi" w:hAnsiTheme="minorHAnsi" w:cstheme="minorHAnsi"/>
          <w:color w:val="auto"/>
        </w:rPr>
        <w:t>latar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belakang</w:t>
      </w:r>
      <w:proofErr w:type="spellEnd"/>
      <w:r>
        <w:rPr>
          <w:rFonts w:asciiTheme="minorHAnsi" w:hAnsiTheme="minorHAnsi" w:cstheme="minorHAnsi"/>
          <w:color w:val="auto"/>
          <w:lang w:val="id-ID"/>
        </w:rPr>
        <w:t xml:space="preserve"> </w:t>
      </w:r>
      <w:r>
        <w:rPr>
          <w:rFonts w:asciiTheme="minorHAnsi" w:hAnsiTheme="minorHAnsi" w:cstheme="minorHAnsi"/>
          <w:color w:val="auto"/>
        </w:rPr>
        <w:t xml:space="preserve">ide </w:t>
      </w:r>
      <w:proofErr w:type="spellStart"/>
      <w:r>
        <w:rPr>
          <w:rFonts w:asciiTheme="minorHAnsi" w:hAnsiTheme="minorHAnsi" w:cstheme="minorHAnsi"/>
          <w:color w:val="auto"/>
        </w:rPr>
        <w:t>naskah</w:t>
      </w:r>
      <w:proofErr w:type="spellEnd"/>
      <w:r>
        <w:rPr>
          <w:rFonts w:asciiTheme="minorHAnsi" w:hAnsiTheme="minorHAnsi" w:cstheme="minorHAnsi"/>
          <w:color w:val="auto"/>
        </w:rPr>
        <w:t>.</w:t>
      </w:r>
      <w:r>
        <w:rPr>
          <w:rFonts w:asciiTheme="minorHAnsi" w:hAnsiTheme="minorHAnsi" w:cstheme="minorHAnsi"/>
          <w:color w:val="auto"/>
          <w:lang w:val="id-ID"/>
        </w:rPr>
        <w:t xml:space="preserve"> </w:t>
      </w:r>
      <w:proofErr w:type="spellStart"/>
      <w:r>
        <w:rPr>
          <w:rFonts w:asciiTheme="minorHAnsi" w:hAnsiTheme="minorHAnsi" w:cstheme="minorHAnsi"/>
          <w:color w:val="auto"/>
        </w:rPr>
        <w:t>Permasalahan-permasalahan</w:t>
      </w:r>
      <w:proofErr w:type="spellEnd"/>
      <w:r>
        <w:rPr>
          <w:rFonts w:asciiTheme="minorHAnsi" w:hAnsiTheme="minorHAnsi" w:cstheme="minorHAnsi"/>
          <w:color w:val="auto"/>
        </w:rPr>
        <w:t xml:space="preserve"> yang </w:t>
      </w:r>
      <w:proofErr w:type="spellStart"/>
      <w:r>
        <w:rPr>
          <w:rFonts w:asciiTheme="minorHAnsi" w:hAnsiTheme="minorHAnsi" w:cstheme="minorHAnsi"/>
          <w:color w:val="auto"/>
        </w:rPr>
        <w:t>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dikaji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diidentifikasi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menunjukkan</w:t>
      </w:r>
      <w:proofErr w:type="spellEnd"/>
      <w:r>
        <w:rPr>
          <w:rFonts w:asciiTheme="minorHAnsi" w:hAnsiTheme="minorHAnsi" w:cstheme="minorHAnsi"/>
          <w:color w:val="auto"/>
        </w:rPr>
        <w:t xml:space="preserve"> k</w:t>
      </w:r>
      <w:r>
        <w:rPr>
          <w:rFonts w:asciiTheme="minorHAnsi" w:hAnsiTheme="minorHAnsi" w:cstheme="minorHAnsi"/>
          <w:color w:val="auto"/>
          <w:lang w:val="id-ID"/>
        </w:rPr>
        <w:t xml:space="preserve">esenjangan </w:t>
      </w:r>
      <w:proofErr w:type="spellStart"/>
      <w:r>
        <w:rPr>
          <w:rFonts w:asciiTheme="minorHAnsi" w:hAnsiTheme="minorHAnsi" w:cstheme="minorHAnsi"/>
          <w:color w:val="auto"/>
        </w:rPr>
        <w:t>hukum</w:t>
      </w:r>
      <w:proofErr w:type="spellEnd"/>
      <w:r>
        <w:rPr>
          <w:rFonts w:asciiTheme="minorHAnsi" w:hAnsiTheme="minorHAnsi" w:cstheme="minorHAnsi"/>
          <w:color w:val="auto"/>
        </w:rPr>
        <w:t xml:space="preserve"> </w:t>
      </w:r>
      <w:r>
        <w:rPr>
          <w:rFonts w:asciiTheme="minorHAnsi" w:hAnsiTheme="minorHAnsi" w:cstheme="minorHAnsi"/>
          <w:color w:val="auto"/>
          <w:lang w:val="id-ID"/>
        </w:rPr>
        <w:t>(</w:t>
      </w:r>
      <w:r>
        <w:rPr>
          <w:rFonts w:asciiTheme="minorHAnsi" w:hAnsiTheme="minorHAnsi" w:cstheme="minorHAnsi"/>
          <w:color w:val="auto"/>
        </w:rPr>
        <w:t xml:space="preserve">legal </w:t>
      </w:r>
      <w:r>
        <w:rPr>
          <w:rFonts w:asciiTheme="minorHAnsi" w:hAnsiTheme="minorHAnsi" w:cstheme="minorHAnsi"/>
          <w:i/>
          <w:iCs/>
          <w:color w:val="auto"/>
          <w:lang w:val="id-ID"/>
        </w:rPr>
        <w:t>gap</w:t>
      </w:r>
      <w:r>
        <w:rPr>
          <w:rFonts w:asciiTheme="minorHAnsi" w:hAnsiTheme="minorHAnsi" w:cstheme="minorHAnsi"/>
          <w:color w:val="auto"/>
          <w:lang w:val="id-ID"/>
        </w:rPr>
        <w:t xml:space="preserve">) </w:t>
      </w:r>
      <w:proofErr w:type="spellStart"/>
      <w:r>
        <w:rPr>
          <w:rFonts w:asciiTheme="minorHAnsi" w:hAnsiTheme="minorHAnsi" w:cstheme="minorHAnsi"/>
          <w:color w:val="auto"/>
        </w:rPr>
        <w:t>berdasarkan</w:t>
      </w:r>
      <w:proofErr w:type="spellEnd"/>
      <w:r>
        <w:rPr>
          <w:rFonts w:asciiTheme="minorHAnsi" w:hAnsiTheme="minorHAnsi" w:cstheme="minorHAnsi"/>
          <w:color w:val="auto"/>
          <w:lang w:val="id-ID"/>
        </w:rPr>
        <w:t xml:space="preserve"> </w:t>
      </w:r>
      <w:proofErr w:type="spellStart"/>
      <w:r>
        <w:rPr>
          <w:rFonts w:asciiTheme="minorHAnsi" w:hAnsiTheme="minorHAnsi" w:cstheme="minorHAnsi"/>
          <w:color w:val="auto"/>
        </w:rPr>
        <w:t>hasil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penelitian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atau</w:t>
      </w:r>
      <w:proofErr w:type="spellEnd"/>
      <w:r>
        <w:rPr>
          <w:rFonts w:asciiTheme="minorHAnsi" w:hAnsiTheme="minorHAnsi" w:cstheme="minorHAnsi"/>
          <w:color w:val="auto"/>
        </w:rPr>
        <w:t xml:space="preserve"> </w:t>
      </w:r>
      <w:r>
        <w:rPr>
          <w:rFonts w:asciiTheme="minorHAnsi" w:hAnsiTheme="minorHAnsi" w:cstheme="minorHAnsi"/>
          <w:color w:val="auto"/>
          <w:lang w:val="id-ID"/>
        </w:rPr>
        <w:t>referensi yang memadai</w:t>
      </w:r>
      <w:r>
        <w:rPr>
          <w:rFonts w:asciiTheme="minorHAnsi" w:hAnsiTheme="minorHAnsi" w:cstheme="minorHAnsi"/>
          <w:color w:val="auto"/>
        </w:rPr>
        <w:t xml:space="preserve">, </w:t>
      </w:r>
      <w:proofErr w:type="spellStart"/>
      <w:r>
        <w:rPr>
          <w:rFonts w:asciiTheme="minorHAnsi" w:hAnsiTheme="minorHAnsi" w:cstheme="minorHAnsi"/>
          <w:color w:val="auto"/>
        </w:rPr>
        <w:t>sehingga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secara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tidak</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langsung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menunjukkan</w:t>
      </w:r>
      <w:proofErr w:type="spellEnd"/>
      <w:r>
        <w:rPr>
          <w:rFonts w:asciiTheme="minorHAnsi" w:hAnsiTheme="minorHAnsi" w:cstheme="minorHAnsi"/>
          <w:color w:val="auto"/>
        </w:rPr>
        <w:t xml:space="preserve"> k</w:t>
      </w:r>
      <w:r>
        <w:rPr>
          <w:rFonts w:asciiTheme="minorHAnsi" w:hAnsiTheme="minorHAnsi" w:cstheme="minorHAnsi"/>
          <w:color w:val="auto"/>
          <w:lang w:val="id-ID"/>
        </w:rPr>
        <w:t>ebaharuan</w:t>
      </w:r>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o</w:t>
      </w:r>
      <w:r>
        <w:rPr>
          <w:rFonts w:asciiTheme="minorHAnsi" w:hAnsiTheme="minorHAnsi" w:cstheme="minorHAnsi"/>
          <w:color w:val="auto"/>
          <w:lang w:val="id-ID"/>
        </w:rPr>
        <w:t xml:space="preserve">risinalitas </w:t>
      </w:r>
      <w:r>
        <w:rPr>
          <w:rFonts w:asciiTheme="minorHAnsi" w:hAnsiTheme="minorHAnsi" w:cstheme="minorHAnsi"/>
          <w:color w:val="auto"/>
        </w:rPr>
        <w:t xml:space="preserve">ide. </w:t>
      </w:r>
      <w:proofErr w:type="spellStart"/>
      <w:r>
        <w:rPr>
          <w:rFonts w:asciiTheme="minorHAnsi" w:hAnsiTheme="minorHAnsi" w:cstheme="minorHAnsi"/>
          <w:color w:val="auto"/>
        </w:rPr>
        <w:t>Permasalahan-permasalahan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utama</w:t>
      </w:r>
      <w:proofErr w:type="spellEnd"/>
      <w:r>
        <w:rPr>
          <w:rFonts w:asciiTheme="minorHAnsi" w:hAnsiTheme="minorHAnsi" w:cstheme="minorHAnsi"/>
          <w:color w:val="auto"/>
        </w:rPr>
        <w:t xml:space="preserve"> yang </w:t>
      </w:r>
      <w:proofErr w:type="spellStart"/>
      <w:r>
        <w:rPr>
          <w:rFonts w:asciiTheme="minorHAnsi" w:hAnsiTheme="minorHAnsi" w:cstheme="minorHAnsi"/>
          <w:color w:val="auto"/>
        </w:rPr>
        <w:t>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dikaji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dimunculkan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pada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bagian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akhir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latar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belakang</w:t>
      </w:r>
      <w:proofErr w:type="spellEnd"/>
      <w:r>
        <w:rPr>
          <w:rFonts w:asciiTheme="minorHAnsi" w:hAnsiTheme="minorHAnsi" w:cstheme="minorHAnsi"/>
          <w:color w:val="auto"/>
        </w:rPr>
        <w:t>.</w:t>
      </w:r>
    </w:p>
    <w:p w14:paraId="6F74A9F2" w14:textId="27FF6E1B" w:rsidR="009826EB" w:rsidRDefault="009826EB" w:rsidP="009826EB">
      <w:pPr>
        <w:pStyle w:val="Default"/>
        <w:spacing w:after="120"/>
        <w:jc w:val="both"/>
        <w:rPr>
          <w:rFonts w:asciiTheme="minorHAnsi" w:hAnsiTheme="minorHAnsi" w:cstheme="minorHAnsi"/>
          <w:color w:val="auto"/>
        </w:rPr>
      </w:pPr>
      <w:r>
        <w:rPr>
          <w:rFonts w:asciiTheme="minorHAnsi" w:hAnsiTheme="minorHAnsi" w:cstheme="minorHAnsi"/>
          <w:color w:val="auto"/>
          <w:lang w:val="id-ID"/>
        </w:rPr>
        <w:t>Penulisan kutipan menggunakan catatan kaki (</w:t>
      </w:r>
      <w:r>
        <w:rPr>
          <w:rFonts w:asciiTheme="minorHAnsi" w:hAnsiTheme="minorHAnsi" w:cstheme="minorHAnsi"/>
          <w:i/>
          <w:iCs/>
          <w:color w:val="auto"/>
          <w:lang w:val="id-ID"/>
        </w:rPr>
        <w:t>footnote</w:t>
      </w:r>
      <w:r>
        <w:rPr>
          <w:rFonts w:asciiTheme="minorHAnsi" w:hAnsiTheme="minorHAnsi" w:cstheme="minorHAnsi"/>
          <w:color w:val="auto"/>
        </w:rPr>
        <w:t xml:space="preserve">)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gaya</w:t>
      </w:r>
      <w:proofErr w:type="spellEnd"/>
      <w:r>
        <w:rPr>
          <w:rFonts w:asciiTheme="minorHAnsi" w:hAnsiTheme="minorHAnsi" w:cstheme="minorHAnsi"/>
          <w:color w:val="auto"/>
        </w:rPr>
        <w:t xml:space="preserve"> </w:t>
      </w:r>
      <w:r>
        <w:rPr>
          <w:rFonts w:asciiTheme="minorHAnsi" w:hAnsiTheme="minorHAnsi" w:cstheme="minorHAnsi"/>
          <w:i/>
          <w:iCs/>
          <w:color w:val="auto"/>
        </w:rPr>
        <w:t>Modern Humanities Research Association 3rd edition (note with bibliography)</w:t>
      </w:r>
      <w:bookmarkEnd w:id="2"/>
      <w:r>
        <w:t>,</w:t>
      </w:r>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fon</w:t>
      </w:r>
      <w:proofErr w:type="spellEnd"/>
      <w:r>
        <w:rPr>
          <w:rFonts w:asciiTheme="minorHAnsi" w:hAnsiTheme="minorHAnsi" w:cstheme="minorHAnsi"/>
          <w:color w:val="auto"/>
        </w:rPr>
        <w:t xml:space="preserve"> </w:t>
      </w:r>
      <w:r>
        <w:rPr>
          <w:rFonts w:asciiTheme="minorHAnsi" w:hAnsiTheme="minorHAnsi" w:cstheme="minorHAnsi"/>
          <w:color w:val="auto"/>
        </w:rPr>
        <w:lastRenderedPageBreak/>
        <w:t xml:space="preserve">Calibri 10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spasi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tunggal</w:t>
      </w:r>
      <w:proofErr w:type="spellEnd"/>
      <w:r>
        <w:rPr>
          <w:rFonts w:asciiTheme="minorHAnsi" w:hAnsiTheme="minorHAnsi" w:cstheme="minorHAnsi"/>
          <w:color w:val="auto"/>
        </w:rPr>
        <w:t>.</w:t>
      </w:r>
      <w:r w:rsidR="0049296A">
        <w:rPr>
          <w:rFonts w:asciiTheme="minorHAnsi" w:hAnsiTheme="minorHAnsi" w:cstheme="minorHAnsi"/>
          <w:color w:val="auto"/>
        </w:rPr>
        <w:t xml:space="preserve"> </w:t>
      </w:r>
      <w:proofErr w:type="spellStart"/>
      <w:r>
        <w:rPr>
          <w:rFonts w:asciiTheme="minorHAnsi" w:hAnsiTheme="minorHAnsi" w:cstheme="minorHAnsi"/>
          <w:color w:val="auto"/>
        </w:rPr>
        <w:t>Berikut</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ini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adalah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contoh</w:t>
      </w:r>
      <w:proofErr w:type="spellEnd"/>
      <w:r w:rsidR="0049296A">
        <w:rPr>
          <w:rFonts w:asciiTheme="minorHAnsi" w:hAnsiTheme="minorHAnsi" w:cstheme="minorHAnsi"/>
          <w:color w:val="auto"/>
        </w:rPr>
        <w:t xml:space="preserve"> </w:t>
      </w:r>
      <w:proofErr w:type="spellStart"/>
      <w:r>
        <w:rPr>
          <w:rFonts w:asciiTheme="minorHAnsi" w:hAnsiTheme="minorHAnsi" w:cstheme="minorHAnsi"/>
          <w:color w:val="auto"/>
        </w:rPr>
        <w:t>penulisan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kutipan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buku</w:t>
      </w:r>
      <w:proofErr w:type="spellEnd"/>
      <w:r>
        <w:rPr>
          <w:rFonts w:asciiTheme="minorHAnsi" w:hAnsiTheme="minorHAnsi" w:cstheme="minorHAnsi"/>
          <w:color w:val="auto"/>
        </w:rPr>
        <w:t>,</w:t>
      </w:r>
      <w:r w:rsidRPr="0030301E">
        <w:rPr>
          <w:rStyle w:val="FootnoteReference"/>
        </w:rPr>
        <w:footnoteReference w:id="1"/>
      </w:r>
      <w:r>
        <w:rPr>
          <w:rFonts w:asciiTheme="minorHAnsi" w:hAnsiTheme="minorHAnsi" w:cstheme="minorHAnsi"/>
          <w:color w:val="auto"/>
        </w:rPr>
        <w:t xml:space="preserve"> </w:t>
      </w:r>
      <w:proofErr w:type="spellStart"/>
      <w:r>
        <w:rPr>
          <w:rFonts w:asciiTheme="minorHAnsi" w:hAnsiTheme="minorHAnsi" w:cstheme="minorHAnsi"/>
          <w:color w:val="auto"/>
        </w:rPr>
        <w:t>jurnal</w:t>
      </w:r>
      <w:proofErr w:type="spellEnd"/>
      <w:r>
        <w:rPr>
          <w:rFonts w:asciiTheme="minorHAnsi" w:hAnsiTheme="minorHAnsi" w:cstheme="minorHAnsi"/>
          <w:color w:val="auto"/>
        </w:rPr>
        <w:t>,</w:t>
      </w:r>
      <w:r w:rsidRPr="0030301E">
        <w:rPr>
          <w:rStyle w:val="FootnoteReference"/>
        </w:rPr>
        <w:footnoteReference w:id="2"/>
      </w:r>
      <w:r>
        <w:rPr>
          <w:rFonts w:asciiTheme="minorHAnsi" w:hAnsiTheme="minorHAnsi" w:cstheme="minorHAnsi"/>
          <w:color w:val="auto"/>
        </w:rPr>
        <w:t xml:space="preserve"> </w:t>
      </w:r>
      <w:proofErr w:type="spellStart"/>
      <w:r>
        <w:rPr>
          <w:rFonts w:asciiTheme="minorHAnsi" w:hAnsiTheme="minorHAnsi" w:cstheme="minorHAnsi"/>
          <w:color w:val="auto"/>
        </w:rPr>
        <w:t>tugas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akhir</w:t>
      </w:r>
      <w:proofErr w:type="spellEnd"/>
      <w:r w:rsidRPr="0030301E">
        <w:rPr>
          <w:rStyle w:val="FootnoteReference"/>
        </w:rPr>
        <w:footnoteReference w:id="3"/>
      </w:r>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bahan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dari</w:t>
      </w:r>
      <w:proofErr w:type="spellEnd"/>
      <w:r>
        <w:rPr>
          <w:rFonts w:asciiTheme="minorHAnsi" w:hAnsiTheme="minorHAnsi" w:cstheme="minorHAnsi"/>
          <w:color w:val="auto"/>
        </w:rPr>
        <w:t xml:space="preserve"> internet.</w:t>
      </w:r>
      <w:r w:rsidRPr="0030301E">
        <w:rPr>
          <w:rStyle w:val="FootnoteReference"/>
        </w:rPr>
        <w:footnoteReference w:id="4"/>
      </w:r>
      <w:r>
        <w:rPr>
          <w:rFonts w:asciiTheme="minorHAnsi" w:hAnsiTheme="minorHAnsi" w:cstheme="minorHAnsi"/>
          <w:color w:val="auto"/>
        </w:rPr>
        <w:t xml:space="preserve"> </w:t>
      </w:r>
      <w:proofErr w:type="spellStart"/>
      <w:r>
        <w:rPr>
          <w:rFonts w:asciiTheme="minorHAnsi" w:hAnsiTheme="minorHAnsi" w:cstheme="minorHAnsi"/>
          <w:color w:val="auto"/>
        </w:rPr>
        <w:t>Penulisan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kutipan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sangat</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dianjurkan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aplikasi</w:t>
      </w:r>
      <w:proofErr w:type="spellEnd"/>
      <w:r>
        <w:rPr>
          <w:rFonts w:asciiTheme="minorHAnsi" w:hAnsiTheme="minorHAnsi" w:cstheme="minorHAnsi"/>
          <w:color w:val="auto"/>
        </w:rPr>
        <w:t xml:space="preserve"> </w:t>
      </w:r>
      <w:proofErr w:type="spellStart"/>
      <w:r>
        <w:rPr>
          <w:rFonts w:asciiTheme="minorHAnsi" w:hAnsiTheme="minorHAnsi" w:cstheme="minorHAnsi"/>
          <w:i/>
          <w:iCs/>
          <w:color w:val="auto"/>
        </w:rPr>
        <w:t>Mendeley</w:t>
      </w:r>
      <w:proofErr w:type="spellEnd"/>
      <w:r>
        <w:rPr>
          <w:rFonts w:asciiTheme="minorHAnsi" w:hAnsiTheme="minorHAnsi" w:cstheme="minorHAnsi"/>
          <w:i/>
          <w:iCs/>
          <w:color w:val="auto"/>
        </w:rPr>
        <w:t>.</w:t>
      </w:r>
    </w:p>
    <w:p w14:paraId="5C7094C7" w14:textId="77777777" w:rsidR="009826EB" w:rsidRDefault="009826EB" w:rsidP="009826EB">
      <w:pPr>
        <w:pStyle w:val="Default"/>
        <w:spacing w:after="120"/>
        <w:jc w:val="both"/>
        <w:rPr>
          <w:rFonts w:asciiTheme="minorHAnsi" w:hAnsiTheme="minorHAnsi" w:cstheme="minorHAnsi"/>
          <w:color w:val="auto"/>
        </w:rPr>
      </w:pPr>
      <w:proofErr w:type="spellStart"/>
      <w:r>
        <w:rPr>
          <w:rFonts w:asciiTheme="minorHAnsi" w:hAnsiTheme="minorHAnsi" w:cstheme="minorHAnsi"/>
          <w:color w:val="auto"/>
        </w:rPr>
        <w:t>Komposisi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berupa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primer (60 %)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sekunder</w:t>
      </w:r>
      <w:proofErr w:type="spellEnd"/>
      <w:r>
        <w:rPr>
          <w:rFonts w:asciiTheme="minorHAnsi" w:hAnsiTheme="minorHAnsi" w:cstheme="minorHAnsi"/>
          <w:color w:val="auto"/>
        </w:rPr>
        <w:t xml:space="preserve"> (40 %).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primer </w:t>
      </w:r>
      <w:proofErr w:type="spellStart"/>
      <w:r>
        <w:rPr>
          <w:rFonts w:asciiTheme="minorHAnsi" w:hAnsiTheme="minorHAnsi" w:cstheme="minorHAnsi"/>
          <w:color w:val="auto"/>
        </w:rPr>
        <w:t>meliputi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jurnal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nasional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jurnal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internasional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tesis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disertasi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hasil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penelitian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prosiding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konferensi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baik</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nasional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maupun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internasional</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primer yang </w:t>
      </w:r>
      <w:proofErr w:type="spellStart"/>
      <w:r>
        <w:rPr>
          <w:rFonts w:asciiTheme="minorHAnsi" w:hAnsiTheme="minorHAnsi" w:cstheme="minorHAnsi"/>
          <w:color w:val="auto"/>
        </w:rPr>
        <w:t>digunakan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adalah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yang </w:t>
      </w:r>
      <w:proofErr w:type="spellStart"/>
      <w:r>
        <w:rPr>
          <w:rFonts w:asciiTheme="minorHAnsi" w:hAnsiTheme="minorHAnsi" w:cstheme="minorHAnsi"/>
          <w:color w:val="auto"/>
        </w:rPr>
        <w:t>diterbitkan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dalam</w:t>
      </w:r>
      <w:proofErr w:type="spellEnd"/>
      <w:r>
        <w:rPr>
          <w:rFonts w:asciiTheme="minorHAnsi" w:hAnsiTheme="minorHAnsi" w:cstheme="minorHAnsi"/>
          <w:color w:val="auto"/>
        </w:rPr>
        <w:t xml:space="preserve"> 10 </w:t>
      </w:r>
      <w:proofErr w:type="spellStart"/>
      <w:r>
        <w:rPr>
          <w:rFonts w:asciiTheme="minorHAnsi" w:hAnsiTheme="minorHAnsi" w:cstheme="minorHAnsi"/>
          <w:color w:val="auto"/>
        </w:rPr>
        <w:t>tahun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terakhir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sekunder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meliputi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buku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maupun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sumber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lainnya</w:t>
      </w:r>
      <w:proofErr w:type="spellEnd"/>
      <w:r>
        <w:rPr>
          <w:rFonts w:asciiTheme="minorHAnsi" w:hAnsiTheme="minorHAnsi" w:cstheme="minorHAnsi"/>
          <w:color w:val="auto"/>
        </w:rPr>
        <w:t>.</w:t>
      </w:r>
    </w:p>
    <w:p w14:paraId="66087646" w14:textId="77777777" w:rsidR="009826EB" w:rsidRDefault="009826EB" w:rsidP="009826EB">
      <w:pPr>
        <w:pStyle w:val="Default"/>
        <w:spacing w:after="120"/>
        <w:jc w:val="both"/>
        <w:rPr>
          <w:rFonts w:asciiTheme="minorHAnsi" w:hAnsiTheme="minorHAnsi" w:cstheme="minorHAnsi"/>
          <w:i/>
          <w:iCs/>
          <w:color w:val="auto"/>
        </w:rPr>
      </w:pPr>
      <w:proofErr w:type="spellStart"/>
      <w:r>
        <w:rPr>
          <w:rFonts w:asciiTheme="minorHAnsi" w:hAnsiTheme="minorHAnsi" w:cstheme="minorHAnsi"/>
          <w:color w:val="auto"/>
        </w:rPr>
        <w:t>Daftar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disusun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fon</w:t>
      </w:r>
      <w:proofErr w:type="spellEnd"/>
      <w:r>
        <w:rPr>
          <w:rFonts w:asciiTheme="minorHAnsi" w:hAnsiTheme="minorHAnsi" w:cstheme="minorHAnsi"/>
          <w:color w:val="auto"/>
        </w:rPr>
        <w:t xml:space="preserve"> Calibri (12 </w:t>
      </w:r>
      <w:proofErr w:type="spellStart"/>
      <w:r>
        <w:rPr>
          <w:rFonts w:asciiTheme="minorHAnsi" w:hAnsiTheme="minorHAnsi" w:cstheme="minorHAnsi"/>
          <w:color w:val="auto"/>
        </w:rPr>
        <w:t>pt</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spasi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tunggal</w:t>
      </w:r>
      <w:proofErr w:type="spellEnd"/>
      <w:r>
        <w:rPr>
          <w:rFonts w:asciiTheme="minorHAnsi" w:hAnsiTheme="minorHAnsi" w:cstheme="minorHAnsi"/>
          <w:color w:val="auto"/>
        </w:rPr>
        <w:t xml:space="preserve">, rata </w:t>
      </w:r>
      <w:proofErr w:type="spellStart"/>
      <w:r>
        <w:rPr>
          <w:rFonts w:asciiTheme="minorHAnsi" w:hAnsiTheme="minorHAnsi" w:cstheme="minorHAnsi"/>
          <w:color w:val="auto"/>
        </w:rPr>
        <w:t>kiri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kanan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Baris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kedua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seterusnya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menjorok</w:t>
      </w:r>
      <w:proofErr w:type="spellEnd"/>
      <w:r>
        <w:rPr>
          <w:rFonts w:asciiTheme="minorHAnsi" w:hAnsiTheme="minorHAnsi" w:cstheme="minorHAnsi"/>
          <w:color w:val="auto"/>
        </w:rPr>
        <w:t xml:space="preserve"> 5 </w:t>
      </w:r>
      <w:proofErr w:type="spellStart"/>
      <w:r>
        <w:rPr>
          <w:rFonts w:asciiTheme="minorHAnsi" w:hAnsiTheme="minorHAnsi" w:cstheme="minorHAnsi"/>
          <w:color w:val="auto"/>
        </w:rPr>
        <w:t>ketukan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dalam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Penulisan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antar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diberi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jarak</w:t>
      </w:r>
      <w:proofErr w:type="spellEnd"/>
      <w:r>
        <w:rPr>
          <w:rFonts w:asciiTheme="minorHAnsi" w:hAnsiTheme="minorHAnsi" w:cstheme="minorHAnsi"/>
          <w:color w:val="auto"/>
        </w:rPr>
        <w:t xml:space="preserve"> 1.5 </w:t>
      </w:r>
      <w:proofErr w:type="spellStart"/>
      <w:r>
        <w:rPr>
          <w:rFonts w:asciiTheme="minorHAnsi" w:hAnsiTheme="minorHAnsi" w:cstheme="minorHAnsi"/>
          <w:color w:val="auto"/>
        </w:rPr>
        <w:t>spasi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dengan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sebelumnya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Penulisan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daftar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gaya</w:t>
      </w:r>
      <w:proofErr w:type="spellEnd"/>
      <w:r>
        <w:rPr>
          <w:rFonts w:asciiTheme="minorHAnsi" w:hAnsiTheme="minorHAnsi" w:cstheme="minorHAnsi"/>
          <w:color w:val="auto"/>
        </w:rPr>
        <w:t xml:space="preserve"> </w:t>
      </w:r>
      <w:r>
        <w:rPr>
          <w:rFonts w:asciiTheme="minorHAnsi" w:hAnsiTheme="minorHAnsi" w:cstheme="minorHAnsi"/>
          <w:i/>
          <w:iCs/>
          <w:color w:val="auto"/>
        </w:rPr>
        <w:t xml:space="preserve">Modern Humanities Research Association 3rd edition (note with bibliography). </w:t>
      </w:r>
      <w:proofErr w:type="spellStart"/>
      <w:r>
        <w:rPr>
          <w:rFonts w:asciiTheme="minorHAnsi" w:hAnsiTheme="minorHAnsi" w:cstheme="minorHAnsi"/>
          <w:color w:val="auto"/>
        </w:rPr>
        <w:t>Penulisan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daftar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referensi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sangat</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dianjurkan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menggunakan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aplikasi</w:t>
      </w:r>
      <w:proofErr w:type="spellEnd"/>
      <w:r>
        <w:rPr>
          <w:rFonts w:asciiTheme="minorHAnsi" w:hAnsiTheme="minorHAnsi" w:cstheme="minorHAnsi"/>
          <w:color w:val="auto"/>
        </w:rPr>
        <w:t xml:space="preserve"> </w:t>
      </w:r>
      <w:proofErr w:type="spellStart"/>
      <w:r>
        <w:rPr>
          <w:rFonts w:asciiTheme="minorHAnsi" w:hAnsiTheme="minorHAnsi" w:cstheme="minorHAnsi"/>
          <w:i/>
          <w:iCs/>
          <w:color w:val="auto"/>
        </w:rPr>
        <w:t>Mendeley</w:t>
      </w:r>
      <w:proofErr w:type="spellEnd"/>
      <w:r>
        <w:rPr>
          <w:rFonts w:asciiTheme="minorHAnsi" w:hAnsiTheme="minorHAnsi" w:cstheme="minorHAnsi"/>
          <w:i/>
          <w:iCs/>
          <w:color w:val="auto"/>
        </w:rPr>
        <w:t>.</w:t>
      </w:r>
    </w:p>
    <w:p w14:paraId="6DAE4F6B" w14:textId="77777777" w:rsidR="009826EB" w:rsidRDefault="009826EB" w:rsidP="009826EB">
      <w:pPr>
        <w:pStyle w:val="NoSpacing"/>
        <w:rPr>
          <w:rFonts w:ascii="Calibri" w:hAnsi="Calibri" w:cs="Times New Roman"/>
        </w:rPr>
      </w:pPr>
    </w:p>
    <w:p w14:paraId="53299C9A" w14:textId="77777777" w:rsidR="009826EB" w:rsidRDefault="009826EB" w:rsidP="009826EB">
      <w:pPr>
        <w:spacing w:after="120" w:line="240" w:lineRule="auto"/>
        <w:jc w:val="both"/>
        <w:rPr>
          <w:rFonts w:asciiTheme="minorHAnsi" w:hAnsiTheme="minorHAnsi" w:cstheme="minorHAnsi"/>
          <w:b/>
          <w:sz w:val="24"/>
          <w:szCs w:val="24"/>
        </w:rPr>
      </w:pPr>
      <w:r>
        <w:rPr>
          <w:rFonts w:asciiTheme="minorHAnsi" w:hAnsiTheme="minorHAnsi" w:cstheme="minorHAnsi"/>
          <w:b/>
          <w:sz w:val="24"/>
          <w:szCs w:val="24"/>
        </w:rPr>
        <w:t>METODE</w:t>
      </w:r>
    </w:p>
    <w:p w14:paraId="7E69ACF6" w14:textId="77777777" w:rsidR="009826EB" w:rsidRDefault="009826EB" w:rsidP="009826EB">
      <w:pPr>
        <w:pStyle w:val="Default"/>
        <w:spacing w:after="120"/>
        <w:jc w:val="both"/>
        <w:rPr>
          <w:rFonts w:asciiTheme="minorHAnsi" w:eastAsia="Times New Roman" w:hAnsiTheme="minorHAnsi" w:cstheme="minorHAnsi"/>
          <w:color w:val="auto"/>
          <w:lang w:val="id-ID"/>
        </w:rPr>
      </w:pPr>
      <w:proofErr w:type="spellStart"/>
      <w:r>
        <w:rPr>
          <w:rFonts w:asciiTheme="minorHAnsi" w:eastAsia="Times New Roman" w:hAnsiTheme="minorHAnsi" w:cstheme="minorHAnsi"/>
          <w:color w:val="auto"/>
        </w:rPr>
        <w:t>Bagian</w:t>
      </w:r>
      <w:proofErr w:type="spellEnd"/>
      <w:r>
        <w:rPr>
          <w:rFonts w:asciiTheme="minorHAnsi" w:eastAsia="Times New Roman" w:hAnsiTheme="minorHAnsi" w:cstheme="minorHAnsi"/>
          <w:color w:val="auto"/>
        </w:rPr>
        <w:t xml:space="preserve"> m</w:t>
      </w:r>
      <w:r>
        <w:rPr>
          <w:rFonts w:asciiTheme="minorHAnsi" w:eastAsia="Times New Roman" w:hAnsiTheme="minorHAnsi" w:cstheme="minorHAnsi"/>
          <w:color w:val="auto"/>
          <w:lang w:val="id-ID"/>
        </w:rPr>
        <w:t xml:space="preserve">etode meliputi </w:t>
      </w:r>
      <w:proofErr w:type="spellStart"/>
      <w:r>
        <w:rPr>
          <w:rFonts w:asciiTheme="minorHAnsi" w:eastAsia="Times New Roman" w:hAnsiTheme="minorHAnsi" w:cstheme="minorHAnsi"/>
          <w:color w:val="auto"/>
        </w:rPr>
        <w:t>uraian</w:t>
      </w:r>
      <w:proofErr w:type="spellEnd"/>
      <w:r>
        <w:rPr>
          <w:rFonts w:asciiTheme="minorHAnsi" w:eastAsia="Times New Roman" w:hAnsiTheme="minorHAnsi" w:cstheme="minorHAnsi"/>
          <w:color w:val="auto"/>
          <w:lang w:val="id-ID"/>
        </w:rPr>
        <w:t xml:space="preserve"> tentang </w:t>
      </w:r>
      <w:proofErr w:type="spellStart"/>
      <w:r>
        <w:rPr>
          <w:rFonts w:asciiTheme="minorHAnsi" w:eastAsia="Times New Roman" w:hAnsiTheme="minorHAnsi" w:cstheme="minorHAnsi"/>
          <w:color w:val="auto"/>
        </w:rPr>
        <w:t>jenis</w:t>
      </w:r>
      <w:proofErr w:type="spellEnd"/>
      <w:r>
        <w:rPr>
          <w:rFonts w:asciiTheme="minorHAnsi" w:eastAsia="Times New Roman" w:hAnsiTheme="minorHAnsi" w:cstheme="minorHAnsi"/>
          <w:color w:val="auto"/>
        </w:rPr>
        <w:t xml:space="preserve">, </w:t>
      </w:r>
      <w:r>
        <w:rPr>
          <w:rFonts w:asciiTheme="minorHAnsi" w:eastAsia="Times New Roman" w:hAnsiTheme="minorHAnsi" w:cstheme="minorHAnsi"/>
          <w:color w:val="auto"/>
          <w:lang w:val="id-ID"/>
        </w:rPr>
        <w:t>pendekatan, teknik pengumpulan serta analisis data</w:t>
      </w:r>
      <w:r>
        <w:rPr>
          <w:rFonts w:asciiTheme="minorHAnsi" w:eastAsia="Times New Roman" w:hAnsiTheme="minorHAnsi" w:cstheme="minorHAnsi"/>
          <w:color w:val="auto"/>
        </w:rPr>
        <w:t xml:space="preserve"> yang </w:t>
      </w:r>
      <w:proofErr w:type="spellStart"/>
      <w:r>
        <w:rPr>
          <w:rFonts w:asciiTheme="minorHAnsi" w:eastAsia="Times New Roman" w:hAnsiTheme="minorHAnsi" w:cstheme="minorHAnsi"/>
          <w:color w:val="auto"/>
        </w:rPr>
        <w:t>digunakan</w:t>
      </w:r>
      <w:proofErr w:type="spellEnd"/>
      <w:r>
        <w:rPr>
          <w:rFonts w:asciiTheme="minorHAnsi" w:eastAsia="Times New Roman" w:hAnsiTheme="minorHAnsi" w:cstheme="minorHAnsi"/>
          <w:color w:val="auto"/>
          <w:lang w:val="id-ID"/>
        </w:rPr>
        <w:t xml:space="preserve">. </w:t>
      </w:r>
      <w:proofErr w:type="spellStart"/>
      <w:r>
        <w:rPr>
          <w:rFonts w:asciiTheme="minorHAnsi" w:eastAsia="Times New Roman" w:hAnsiTheme="minorHAnsi" w:cstheme="minorHAnsi"/>
          <w:color w:val="auto"/>
        </w:rPr>
        <w:t>Khusus</w:t>
      </w:r>
      <w:proofErr w:type="spellEnd"/>
      <w:r>
        <w:rPr>
          <w:rFonts w:asciiTheme="minorHAnsi" w:eastAsia="Times New Roman" w:hAnsiTheme="minorHAnsi" w:cstheme="minorHAnsi"/>
          <w:color w:val="auto"/>
        </w:rPr>
        <w:t xml:space="preserve"> u</w:t>
      </w:r>
      <w:r>
        <w:rPr>
          <w:rFonts w:asciiTheme="minorHAnsi" w:eastAsia="Times New Roman" w:hAnsiTheme="minorHAnsi" w:cstheme="minorHAnsi"/>
          <w:color w:val="auto"/>
          <w:lang w:val="id-ID"/>
        </w:rPr>
        <w:t xml:space="preserve">ntuk </w:t>
      </w:r>
      <w:proofErr w:type="spellStart"/>
      <w:r>
        <w:rPr>
          <w:rFonts w:asciiTheme="minorHAnsi" w:eastAsia="Times New Roman" w:hAnsiTheme="minorHAnsi" w:cstheme="minorHAnsi"/>
          <w:color w:val="auto"/>
        </w:rPr>
        <w:t>naskah</w:t>
      </w:r>
      <w:proofErr w:type="spellEnd"/>
      <w:r>
        <w:rPr>
          <w:rFonts w:asciiTheme="minorHAnsi" w:eastAsia="Times New Roman" w:hAnsiTheme="minorHAnsi" w:cstheme="minorHAnsi"/>
          <w:color w:val="auto"/>
          <w:lang w:val="id-ID"/>
        </w:rPr>
        <w:t xml:space="preserve"> gagasan konseptual, cukup </w:t>
      </w:r>
      <w:proofErr w:type="spellStart"/>
      <w:r>
        <w:rPr>
          <w:rFonts w:asciiTheme="minorHAnsi" w:eastAsia="Times New Roman" w:hAnsiTheme="minorHAnsi" w:cstheme="minorHAnsi"/>
          <w:color w:val="auto"/>
        </w:rPr>
        <w:t>menjelaskan</w:t>
      </w:r>
      <w:proofErr w:type="spellEnd"/>
      <w:r>
        <w:rPr>
          <w:rFonts w:asciiTheme="minorHAnsi" w:eastAsia="Times New Roman" w:hAnsiTheme="minorHAnsi" w:cstheme="minorHAnsi"/>
          <w:color w:val="auto"/>
          <w:lang w:val="id-ID"/>
        </w:rPr>
        <w:t xml:space="preserve"> pendekatan kajian yang di</w:t>
      </w:r>
      <w:proofErr w:type="spellStart"/>
      <w:r>
        <w:rPr>
          <w:rFonts w:asciiTheme="minorHAnsi" w:eastAsia="Times New Roman" w:hAnsiTheme="minorHAnsi" w:cstheme="minorHAnsi"/>
          <w:color w:val="auto"/>
        </w:rPr>
        <w:t>gunakan</w:t>
      </w:r>
      <w:proofErr w:type="spellEnd"/>
      <w:r>
        <w:rPr>
          <w:rFonts w:asciiTheme="minorHAnsi" w:eastAsia="Times New Roman" w:hAnsiTheme="minorHAnsi" w:cstheme="minorHAnsi"/>
          <w:color w:val="auto"/>
        </w:rPr>
        <w:t xml:space="preserve"> </w:t>
      </w:r>
      <w:proofErr w:type="spellStart"/>
      <w:r>
        <w:rPr>
          <w:rFonts w:asciiTheme="minorHAnsi" w:eastAsia="Times New Roman" w:hAnsiTheme="minorHAnsi" w:cstheme="minorHAnsi"/>
          <w:color w:val="auto"/>
        </w:rPr>
        <w:t>pada</w:t>
      </w:r>
      <w:proofErr w:type="spellEnd"/>
      <w:r>
        <w:rPr>
          <w:rFonts w:asciiTheme="minorHAnsi" w:eastAsia="Times New Roman" w:hAnsiTheme="minorHAnsi" w:cstheme="minorHAnsi"/>
          <w:color w:val="auto"/>
          <w:lang w:val="id-ID"/>
        </w:rPr>
        <w:t xml:space="preserve"> bagian akhir </w:t>
      </w:r>
      <w:proofErr w:type="spellStart"/>
      <w:r>
        <w:rPr>
          <w:rFonts w:asciiTheme="minorHAnsi" w:eastAsia="Times New Roman" w:hAnsiTheme="minorHAnsi" w:cstheme="minorHAnsi"/>
          <w:color w:val="auto"/>
        </w:rPr>
        <w:t>bagian</w:t>
      </w:r>
      <w:proofErr w:type="spellEnd"/>
      <w:r>
        <w:rPr>
          <w:rFonts w:asciiTheme="minorHAnsi" w:eastAsia="Times New Roman" w:hAnsiTheme="minorHAnsi" w:cstheme="minorHAnsi"/>
          <w:color w:val="auto"/>
          <w:lang w:val="id-ID"/>
        </w:rPr>
        <w:t xml:space="preserve"> Pendahuluan.</w:t>
      </w:r>
    </w:p>
    <w:p w14:paraId="371D6496" w14:textId="77777777" w:rsidR="009826EB" w:rsidRDefault="009826EB" w:rsidP="009826EB">
      <w:pPr>
        <w:pStyle w:val="NoSpacing"/>
        <w:rPr>
          <w:rFonts w:ascii="Calibri" w:eastAsia="Calibri" w:hAnsi="Calibri" w:cs="Times New Roman"/>
          <w:lang w:val="id-ID"/>
        </w:rPr>
      </w:pPr>
    </w:p>
    <w:p w14:paraId="7DA894D9" w14:textId="77777777" w:rsidR="009826EB" w:rsidRDefault="009826EB" w:rsidP="009826EB">
      <w:pPr>
        <w:spacing w:after="120" w:line="240" w:lineRule="auto"/>
        <w:jc w:val="both"/>
        <w:rPr>
          <w:rFonts w:asciiTheme="minorHAnsi" w:hAnsiTheme="minorHAnsi" w:cstheme="minorHAnsi"/>
          <w:b/>
          <w:bCs/>
          <w:sz w:val="24"/>
          <w:szCs w:val="24"/>
          <w:lang w:val="id-ID"/>
        </w:rPr>
      </w:pPr>
      <w:r>
        <w:rPr>
          <w:rFonts w:asciiTheme="minorHAnsi" w:hAnsiTheme="minorHAnsi" w:cstheme="minorHAnsi"/>
          <w:b/>
          <w:sz w:val="24"/>
          <w:szCs w:val="24"/>
        </w:rPr>
        <w:t>PEMBAHASAN</w:t>
      </w:r>
    </w:p>
    <w:p w14:paraId="4763382D" w14:textId="77777777" w:rsidR="009826EB" w:rsidRDefault="009826EB" w:rsidP="009826EB">
      <w:pPr>
        <w:pStyle w:val="Pa162"/>
        <w:spacing w:after="120" w:line="240" w:lineRule="auto"/>
        <w:jc w:val="both"/>
        <w:rPr>
          <w:rFonts w:asciiTheme="minorHAnsi" w:hAnsiTheme="minorHAnsi" w:cstheme="minorHAnsi"/>
          <w:lang w:val="id-ID"/>
        </w:rPr>
      </w:pPr>
      <w:r>
        <w:rPr>
          <w:rFonts w:asciiTheme="minorHAnsi" w:hAnsiTheme="minorHAnsi" w:cstheme="minorHAnsi"/>
          <w:b/>
          <w:bCs/>
          <w:lang w:val="id-ID"/>
        </w:rPr>
        <w:t>Sub</w:t>
      </w:r>
      <w:r>
        <w:rPr>
          <w:rFonts w:asciiTheme="minorHAnsi" w:hAnsiTheme="minorHAnsi" w:cstheme="minorHAnsi"/>
          <w:b/>
          <w:bCs/>
        </w:rPr>
        <w:t>-B</w:t>
      </w:r>
      <w:r>
        <w:rPr>
          <w:rFonts w:asciiTheme="minorHAnsi" w:hAnsiTheme="minorHAnsi" w:cstheme="minorHAnsi"/>
          <w:b/>
          <w:bCs/>
          <w:lang w:val="id-ID"/>
        </w:rPr>
        <w:t xml:space="preserve">ab Masalah Pertama </w:t>
      </w:r>
    </w:p>
    <w:p w14:paraId="446EED31" w14:textId="77777777" w:rsidR="009826EB" w:rsidRDefault="009826EB" w:rsidP="009826EB">
      <w:pPr>
        <w:spacing w:after="120" w:line="240" w:lineRule="auto"/>
        <w:jc w:val="both"/>
        <w:rPr>
          <w:rFonts w:asciiTheme="minorHAnsi" w:hAnsiTheme="minorHAnsi" w:cstheme="minorHAnsi"/>
          <w:sz w:val="24"/>
          <w:szCs w:val="24"/>
          <w:lang w:val="id-ID"/>
        </w:rPr>
      </w:pPr>
      <w:r>
        <w:rPr>
          <w:rFonts w:asciiTheme="minorHAnsi" w:hAnsiTheme="minorHAnsi" w:cstheme="minorHAnsi"/>
          <w:sz w:val="24"/>
          <w:szCs w:val="24"/>
        </w:rPr>
        <w:t>Sub-</w:t>
      </w:r>
      <w:proofErr w:type="spellStart"/>
      <w:r>
        <w:rPr>
          <w:rFonts w:asciiTheme="minorHAnsi" w:hAnsiTheme="minorHAnsi" w:cstheme="minorHAnsi"/>
          <w:sz w:val="24"/>
          <w:szCs w:val="24"/>
        </w:rPr>
        <w:t>bagian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pembahasan</w:t>
      </w:r>
      <w:proofErr w:type="spellEnd"/>
      <w:r>
        <w:rPr>
          <w:rFonts w:asciiTheme="minorHAnsi" w:hAnsiTheme="minorHAnsi" w:cstheme="minorHAnsi"/>
          <w:sz w:val="24"/>
          <w:szCs w:val="24"/>
          <w:lang w:val="id-ID"/>
        </w:rPr>
        <w:t xml:space="preserve"> memuat hasil atau temuan yang diikuti dengan pembahasannya secara ilmiah</w:t>
      </w:r>
      <w:r>
        <w:rPr>
          <w:rFonts w:asciiTheme="minorHAnsi" w:hAnsiTheme="minorHAnsi" w:cstheme="minorHAnsi"/>
          <w:sz w:val="24"/>
          <w:szCs w:val="24"/>
        </w:rPr>
        <w:t>,</w:t>
      </w:r>
      <w:r>
        <w:rPr>
          <w:rFonts w:asciiTheme="minorHAnsi" w:hAnsiTheme="minorHAnsi" w:cstheme="minorHAnsi"/>
          <w:sz w:val="24"/>
          <w:szCs w:val="24"/>
          <w:lang w:val="id-ID"/>
        </w:rPr>
        <w:t xml:space="preserve"> deskriptif, analitis dan kritis. </w:t>
      </w:r>
      <w:proofErr w:type="spellStart"/>
      <w:r>
        <w:rPr>
          <w:rFonts w:asciiTheme="minorHAnsi" w:hAnsiTheme="minorHAnsi" w:cstheme="minorHAnsi"/>
          <w:sz w:val="24"/>
          <w:szCs w:val="24"/>
        </w:rPr>
        <w:t>Penyajian</w:t>
      </w:r>
      <w:proofErr w:type="spellEnd"/>
      <w:r>
        <w:rPr>
          <w:rFonts w:asciiTheme="minorHAnsi" w:hAnsiTheme="minorHAnsi" w:cstheme="minorHAnsi"/>
          <w:sz w:val="24"/>
          <w:szCs w:val="24"/>
        </w:rPr>
        <w:t xml:space="preserve"> </w:t>
      </w:r>
      <w:r>
        <w:rPr>
          <w:rFonts w:asciiTheme="minorHAnsi" w:hAnsiTheme="minorHAnsi" w:cstheme="minorHAnsi"/>
          <w:sz w:val="24"/>
          <w:szCs w:val="24"/>
          <w:lang w:val="id-ID"/>
        </w:rPr>
        <w:t xml:space="preserve">disesuaikan dengan </w:t>
      </w:r>
      <w:proofErr w:type="spellStart"/>
      <w:r>
        <w:rPr>
          <w:rFonts w:asciiTheme="minorHAnsi" w:hAnsiTheme="minorHAnsi" w:cstheme="minorHAnsi"/>
          <w:sz w:val="24"/>
          <w:szCs w:val="24"/>
        </w:rPr>
        <w:t>jumlah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dan</w:t>
      </w:r>
      <w:proofErr w:type="spellEnd"/>
      <w:r>
        <w:rPr>
          <w:rFonts w:asciiTheme="minorHAnsi" w:hAnsiTheme="minorHAnsi" w:cstheme="minorHAnsi"/>
          <w:sz w:val="24"/>
          <w:szCs w:val="24"/>
        </w:rPr>
        <w:t xml:space="preserve"> </w:t>
      </w:r>
      <w:r>
        <w:rPr>
          <w:rFonts w:asciiTheme="minorHAnsi" w:hAnsiTheme="minorHAnsi" w:cstheme="minorHAnsi"/>
          <w:sz w:val="24"/>
          <w:szCs w:val="24"/>
          <w:lang w:val="id-ID"/>
        </w:rPr>
        <w:t xml:space="preserve">urutan </w:t>
      </w:r>
      <w:proofErr w:type="spellStart"/>
      <w:r>
        <w:rPr>
          <w:rFonts w:asciiTheme="minorHAnsi" w:hAnsiTheme="minorHAnsi" w:cstheme="minorHAnsi"/>
          <w:sz w:val="24"/>
          <w:szCs w:val="24"/>
        </w:rPr>
        <w:t>permasalahan</w:t>
      </w:r>
      <w:proofErr w:type="spellEnd"/>
      <w:r>
        <w:rPr>
          <w:rFonts w:asciiTheme="minorHAnsi" w:hAnsiTheme="minorHAnsi" w:cstheme="minorHAnsi"/>
          <w:sz w:val="24"/>
          <w:szCs w:val="24"/>
          <w:lang w:val="id-ID"/>
        </w:rPr>
        <w:t xml:space="preserve"> </w:t>
      </w:r>
      <w:r>
        <w:rPr>
          <w:rFonts w:asciiTheme="minorHAnsi" w:hAnsiTheme="minorHAnsi" w:cstheme="minorHAnsi"/>
          <w:sz w:val="24"/>
          <w:szCs w:val="24"/>
        </w:rPr>
        <w:t xml:space="preserve">yang </w:t>
      </w:r>
      <w:proofErr w:type="spellStart"/>
      <w:r>
        <w:rPr>
          <w:rFonts w:asciiTheme="minorHAnsi" w:hAnsiTheme="minorHAnsi" w:cstheme="minorHAnsi"/>
          <w:sz w:val="24"/>
          <w:szCs w:val="24"/>
        </w:rPr>
        <w:t>telah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didefinisikan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pada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bagian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akhir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latar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belakang</w:t>
      </w:r>
      <w:proofErr w:type="spellEnd"/>
      <w:r>
        <w:rPr>
          <w:rFonts w:asciiTheme="minorHAnsi" w:hAnsiTheme="minorHAnsi" w:cstheme="minorHAnsi"/>
          <w:sz w:val="24"/>
          <w:szCs w:val="24"/>
          <w:lang w:val="id-ID"/>
        </w:rPr>
        <w:t xml:space="preserve">. </w:t>
      </w:r>
    </w:p>
    <w:p w14:paraId="6E8E3848" w14:textId="77777777" w:rsidR="009826EB" w:rsidRDefault="009826EB" w:rsidP="009826EB">
      <w:pPr>
        <w:pStyle w:val="Pa162"/>
        <w:spacing w:after="120" w:line="240" w:lineRule="auto"/>
        <w:jc w:val="both"/>
        <w:rPr>
          <w:rFonts w:asciiTheme="minorHAnsi" w:hAnsiTheme="minorHAnsi" w:cstheme="minorHAnsi"/>
          <w:lang w:val="id-ID"/>
        </w:rPr>
      </w:pPr>
      <w:r>
        <w:rPr>
          <w:rFonts w:asciiTheme="minorHAnsi" w:hAnsiTheme="minorHAnsi" w:cstheme="minorHAnsi"/>
          <w:b/>
          <w:bCs/>
          <w:lang w:val="id-ID"/>
        </w:rPr>
        <w:t>Sub</w:t>
      </w:r>
      <w:r>
        <w:rPr>
          <w:rFonts w:asciiTheme="minorHAnsi" w:hAnsiTheme="minorHAnsi" w:cstheme="minorHAnsi"/>
          <w:b/>
          <w:bCs/>
        </w:rPr>
        <w:t>-B</w:t>
      </w:r>
      <w:r>
        <w:rPr>
          <w:rFonts w:asciiTheme="minorHAnsi" w:hAnsiTheme="minorHAnsi" w:cstheme="minorHAnsi"/>
          <w:b/>
          <w:bCs/>
          <w:lang w:val="id-ID"/>
        </w:rPr>
        <w:t xml:space="preserve">ab Masalah </w:t>
      </w:r>
      <w:proofErr w:type="spellStart"/>
      <w:r>
        <w:rPr>
          <w:rFonts w:asciiTheme="minorHAnsi" w:hAnsiTheme="minorHAnsi" w:cstheme="minorHAnsi"/>
          <w:b/>
          <w:bCs/>
        </w:rPr>
        <w:t>Kedua</w:t>
      </w:r>
      <w:proofErr w:type="spellEnd"/>
      <w:r>
        <w:rPr>
          <w:rFonts w:asciiTheme="minorHAnsi" w:hAnsiTheme="minorHAnsi" w:cstheme="minorHAnsi"/>
          <w:b/>
          <w:bCs/>
          <w:lang w:val="id-ID"/>
        </w:rPr>
        <w:t xml:space="preserve"> </w:t>
      </w:r>
    </w:p>
    <w:p w14:paraId="611206EF" w14:textId="10CC4F62" w:rsidR="009826EB" w:rsidRDefault="009826EB" w:rsidP="009826EB">
      <w:pPr>
        <w:spacing w:after="120"/>
        <w:jc w:val="both"/>
        <w:rPr>
          <w:rFonts w:asciiTheme="minorHAnsi" w:hAnsiTheme="minorHAnsi" w:cstheme="minorHAnsi"/>
        </w:rPr>
      </w:pPr>
      <w:proofErr w:type="spellStart"/>
      <w:r>
        <w:rPr>
          <w:rFonts w:asciiTheme="minorHAnsi" w:hAnsiTheme="minorHAnsi" w:cstheme="minorHAnsi"/>
        </w:rPr>
        <w:t>Tabel</w:t>
      </w:r>
      <w:proofErr w:type="spellEnd"/>
      <w:r>
        <w:rPr>
          <w:rFonts w:asciiTheme="minorHAnsi" w:hAnsiTheme="minorHAnsi" w:cstheme="minorHAnsi"/>
        </w:rPr>
        <w:t xml:space="preserve">, </w:t>
      </w:r>
      <w:proofErr w:type="spellStart"/>
      <w:r>
        <w:rPr>
          <w:rFonts w:asciiTheme="minorHAnsi" w:hAnsiTheme="minorHAnsi" w:cstheme="minorHAnsi"/>
        </w:rPr>
        <w:t>grafik</w:t>
      </w:r>
      <w:proofErr w:type="spellEnd"/>
      <w:r>
        <w:rPr>
          <w:rFonts w:asciiTheme="minorHAnsi" w:hAnsiTheme="minorHAnsi" w:cstheme="minorHAnsi"/>
        </w:rPr>
        <w:t xml:space="preserve">, </w:t>
      </w:r>
      <w:proofErr w:type="spellStart"/>
      <w:r>
        <w:rPr>
          <w:rFonts w:asciiTheme="minorHAnsi" w:hAnsiTheme="minorHAnsi" w:cstheme="minorHAnsi"/>
        </w:rPr>
        <w:t>ragaan</w:t>
      </w:r>
      <w:proofErr w:type="spellEnd"/>
      <w:r>
        <w:rPr>
          <w:rFonts w:asciiTheme="minorHAnsi" w:hAnsiTheme="minorHAnsi" w:cstheme="minorHAnsi"/>
        </w:rPr>
        <w:t xml:space="preserve"> </w:t>
      </w:r>
      <w:proofErr w:type="spellStart"/>
      <w:r>
        <w:rPr>
          <w:rFonts w:asciiTheme="minorHAnsi" w:hAnsiTheme="minorHAnsi" w:cstheme="minorHAnsi"/>
        </w:rPr>
        <w:t>dan</w:t>
      </w:r>
      <w:proofErr w:type="spellEnd"/>
      <w:r>
        <w:rPr>
          <w:rFonts w:asciiTheme="minorHAnsi" w:hAnsiTheme="minorHAnsi" w:cstheme="minorHAnsi"/>
        </w:rPr>
        <w:t xml:space="preserve"> </w:t>
      </w:r>
      <w:proofErr w:type="spellStart"/>
      <w:r>
        <w:rPr>
          <w:rFonts w:asciiTheme="minorHAnsi" w:hAnsiTheme="minorHAnsi" w:cstheme="minorHAnsi"/>
        </w:rPr>
        <w:t>gambar</w:t>
      </w:r>
      <w:proofErr w:type="spellEnd"/>
      <w:r>
        <w:rPr>
          <w:rFonts w:asciiTheme="minorHAnsi" w:hAnsiTheme="minorHAnsi" w:cstheme="minorHAnsi"/>
        </w:rPr>
        <w:t xml:space="preserve"> </w:t>
      </w:r>
      <w:proofErr w:type="spellStart"/>
      <w:r>
        <w:rPr>
          <w:rFonts w:asciiTheme="minorHAnsi" w:hAnsiTheme="minorHAnsi" w:cstheme="minorHAnsi"/>
        </w:rPr>
        <w:t>dapat</w:t>
      </w:r>
      <w:proofErr w:type="spellEnd"/>
      <w:r>
        <w:rPr>
          <w:rFonts w:asciiTheme="minorHAnsi" w:hAnsiTheme="minorHAnsi" w:cstheme="minorHAnsi"/>
        </w:rPr>
        <w:t xml:space="preserve"> </w:t>
      </w:r>
      <w:proofErr w:type="spellStart"/>
      <w:r>
        <w:rPr>
          <w:rFonts w:asciiTheme="minorHAnsi" w:hAnsiTheme="minorHAnsi" w:cstheme="minorHAnsi"/>
        </w:rPr>
        <w:t>dicantumkan</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w:t>
      </w:r>
      <w:proofErr w:type="spellStart"/>
      <w:r>
        <w:rPr>
          <w:rFonts w:asciiTheme="minorHAnsi" w:hAnsiTheme="minorHAnsi" w:cstheme="minorHAnsi"/>
        </w:rPr>
        <w:t>naskah</w:t>
      </w:r>
      <w:proofErr w:type="spellEnd"/>
      <w:r>
        <w:rPr>
          <w:rFonts w:asciiTheme="minorHAnsi" w:hAnsiTheme="minorHAnsi" w:cstheme="minorHAnsi"/>
        </w:rPr>
        <w:t xml:space="preserve"> </w:t>
      </w:r>
      <w:proofErr w:type="spellStart"/>
      <w:r>
        <w:rPr>
          <w:rFonts w:asciiTheme="minorHAnsi" w:hAnsiTheme="minorHAnsi" w:cstheme="minorHAnsi"/>
        </w:rPr>
        <w:t>dengan</w:t>
      </w:r>
      <w:proofErr w:type="spellEnd"/>
      <w:r>
        <w:rPr>
          <w:rFonts w:asciiTheme="minorHAnsi" w:hAnsiTheme="minorHAnsi" w:cstheme="minorHAnsi"/>
        </w:rPr>
        <w:t xml:space="preserve"> </w:t>
      </w:r>
      <w:proofErr w:type="spellStart"/>
      <w:r>
        <w:rPr>
          <w:rFonts w:asciiTheme="minorHAnsi" w:hAnsiTheme="minorHAnsi" w:cstheme="minorHAnsi"/>
        </w:rPr>
        <w:t>mencantumkan</w:t>
      </w:r>
      <w:proofErr w:type="spellEnd"/>
      <w:r>
        <w:rPr>
          <w:rFonts w:asciiTheme="minorHAnsi" w:hAnsiTheme="minorHAnsi" w:cstheme="minorHAnsi"/>
        </w:rPr>
        <w:t xml:space="preserve"> </w:t>
      </w:r>
      <w:proofErr w:type="spellStart"/>
      <w:r>
        <w:rPr>
          <w:rFonts w:asciiTheme="minorHAnsi" w:hAnsiTheme="minorHAnsi" w:cstheme="minorHAnsi"/>
        </w:rPr>
        <w:t>jenis</w:t>
      </w:r>
      <w:proofErr w:type="spellEnd"/>
      <w:r>
        <w:rPr>
          <w:rFonts w:asciiTheme="minorHAnsi" w:hAnsiTheme="minorHAnsi" w:cstheme="minorHAnsi"/>
        </w:rPr>
        <w:t xml:space="preserve">, </w:t>
      </w:r>
      <w:proofErr w:type="spellStart"/>
      <w:r>
        <w:rPr>
          <w:rFonts w:asciiTheme="minorHAnsi" w:hAnsiTheme="minorHAnsi" w:cstheme="minorHAnsi"/>
        </w:rPr>
        <w:t>nomor</w:t>
      </w:r>
      <w:proofErr w:type="spellEnd"/>
      <w:r>
        <w:rPr>
          <w:rFonts w:asciiTheme="minorHAnsi" w:hAnsiTheme="minorHAnsi" w:cstheme="minorHAnsi"/>
        </w:rPr>
        <w:t xml:space="preserve"> </w:t>
      </w:r>
      <w:proofErr w:type="spellStart"/>
      <w:r>
        <w:rPr>
          <w:rFonts w:asciiTheme="minorHAnsi" w:hAnsiTheme="minorHAnsi" w:cstheme="minorHAnsi"/>
        </w:rPr>
        <w:t>urut</w:t>
      </w:r>
      <w:proofErr w:type="spellEnd"/>
      <w:r>
        <w:rPr>
          <w:rFonts w:asciiTheme="minorHAnsi" w:hAnsiTheme="minorHAnsi" w:cstheme="minorHAnsi"/>
        </w:rPr>
        <w:t xml:space="preserve"> </w:t>
      </w:r>
      <w:proofErr w:type="spellStart"/>
      <w:r>
        <w:rPr>
          <w:rFonts w:asciiTheme="minorHAnsi" w:hAnsiTheme="minorHAnsi" w:cstheme="minorHAnsi"/>
        </w:rPr>
        <w:t>dan</w:t>
      </w:r>
      <w:proofErr w:type="spellEnd"/>
      <w:r>
        <w:rPr>
          <w:rFonts w:asciiTheme="minorHAnsi" w:hAnsiTheme="minorHAnsi" w:cstheme="minorHAnsi"/>
        </w:rPr>
        <w:t xml:space="preserve"> </w:t>
      </w:r>
      <w:proofErr w:type="spellStart"/>
      <w:r>
        <w:rPr>
          <w:rFonts w:asciiTheme="minorHAnsi" w:hAnsiTheme="minorHAnsi" w:cstheme="minorHAnsi"/>
        </w:rPr>
        <w:t>keterangan</w:t>
      </w:r>
      <w:proofErr w:type="spellEnd"/>
      <w:r>
        <w:rPr>
          <w:rFonts w:asciiTheme="minorHAnsi" w:hAnsiTheme="minorHAnsi" w:cstheme="minorHAnsi"/>
        </w:rPr>
        <w:t xml:space="preserve"> </w:t>
      </w:r>
      <w:proofErr w:type="spellStart"/>
      <w:r>
        <w:rPr>
          <w:rFonts w:asciiTheme="minorHAnsi" w:hAnsiTheme="minorHAnsi" w:cstheme="minorHAnsi"/>
        </w:rPr>
        <w:t>pada</w:t>
      </w:r>
      <w:proofErr w:type="spellEnd"/>
      <w:r>
        <w:rPr>
          <w:rFonts w:asciiTheme="minorHAnsi" w:hAnsiTheme="minorHAnsi" w:cstheme="minorHAnsi"/>
        </w:rPr>
        <w:t xml:space="preserve"> </w:t>
      </w:r>
      <w:proofErr w:type="spellStart"/>
      <w:r>
        <w:rPr>
          <w:rFonts w:asciiTheme="minorHAnsi" w:hAnsiTheme="minorHAnsi" w:cstheme="minorHAnsi"/>
        </w:rPr>
        <w:t>bagian</w:t>
      </w:r>
      <w:proofErr w:type="spellEnd"/>
      <w:r>
        <w:rPr>
          <w:rFonts w:asciiTheme="minorHAnsi" w:hAnsiTheme="minorHAnsi" w:cstheme="minorHAnsi"/>
        </w:rPr>
        <w:t xml:space="preserve"> </w:t>
      </w:r>
      <w:proofErr w:type="spellStart"/>
      <w:r>
        <w:rPr>
          <w:rFonts w:asciiTheme="minorHAnsi" w:hAnsiTheme="minorHAnsi" w:cstheme="minorHAnsi"/>
        </w:rPr>
        <w:t>atasnya</w:t>
      </w:r>
      <w:proofErr w:type="spellEnd"/>
      <w:r>
        <w:rPr>
          <w:rFonts w:asciiTheme="minorHAnsi" w:hAnsiTheme="minorHAnsi" w:cstheme="minorHAnsi"/>
        </w:rPr>
        <w:t xml:space="preserve">. </w:t>
      </w:r>
      <w:proofErr w:type="spellStart"/>
      <w:r>
        <w:rPr>
          <w:rFonts w:asciiTheme="minorHAnsi" w:hAnsiTheme="minorHAnsi" w:cstheme="minorHAnsi"/>
        </w:rPr>
        <w:t>Tabel</w:t>
      </w:r>
      <w:proofErr w:type="spellEnd"/>
      <w:r>
        <w:rPr>
          <w:rFonts w:asciiTheme="minorHAnsi" w:hAnsiTheme="minorHAnsi" w:cstheme="minorHAnsi"/>
        </w:rPr>
        <w:t xml:space="preserve"> </w:t>
      </w:r>
      <w:proofErr w:type="spellStart"/>
      <w:r>
        <w:rPr>
          <w:rFonts w:asciiTheme="minorHAnsi" w:hAnsiTheme="minorHAnsi" w:cstheme="minorHAnsi"/>
        </w:rPr>
        <w:t>dibuat</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model </w:t>
      </w:r>
      <w:proofErr w:type="spellStart"/>
      <w:r>
        <w:rPr>
          <w:rFonts w:asciiTheme="minorHAnsi" w:hAnsiTheme="minorHAnsi" w:cstheme="minorHAnsi"/>
        </w:rPr>
        <w:t>terbuka</w:t>
      </w:r>
      <w:proofErr w:type="spellEnd"/>
      <w:r>
        <w:rPr>
          <w:rFonts w:asciiTheme="minorHAnsi" w:hAnsiTheme="minorHAnsi" w:cstheme="minorHAnsi"/>
        </w:rPr>
        <w:t xml:space="preserve"> </w:t>
      </w:r>
      <w:proofErr w:type="spellStart"/>
      <w:r>
        <w:rPr>
          <w:rFonts w:asciiTheme="minorHAnsi" w:hAnsiTheme="minorHAnsi" w:cstheme="minorHAnsi"/>
        </w:rPr>
        <w:t>tanpa</w:t>
      </w:r>
      <w:proofErr w:type="spellEnd"/>
      <w:r>
        <w:rPr>
          <w:rFonts w:asciiTheme="minorHAnsi" w:hAnsiTheme="minorHAnsi" w:cstheme="minorHAnsi"/>
        </w:rPr>
        <w:t xml:space="preserve"> </w:t>
      </w:r>
      <w:proofErr w:type="spellStart"/>
      <w:r>
        <w:rPr>
          <w:rFonts w:asciiTheme="minorHAnsi" w:hAnsiTheme="minorHAnsi" w:cstheme="minorHAnsi"/>
        </w:rPr>
        <w:t>garis</w:t>
      </w:r>
      <w:proofErr w:type="spellEnd"/>
      <w:r>
        <w:rPr>
          <w:rFonts w:asciiTheme="minorHAnsi" w:hAnsiTheme="minorHAnsi" w:cstheme="minorHAnsi"/>
        </w:rPr>
        <w:t xml:space="preserve"> </w:t>
      </w:r>
      <w:proofErr w:type="spellStart"/>
      <w:r>
        <w:rPr>
          <w:rFonts w:asciiTheme="minorHAnsi" w:hAnsiTheme="minorHAnsi" w:cstheme="minorHAnsi"/>
        </w:rPr>
        <w:t>vertikal</w:t>
      </w:r>
      <w:proofErr w:type="spellEnd"/>
      <w:r>
        <w:rPr>
          <w:rFonts w:asciiTheme="minorHAnsi" w:hAnsiTheme="minorHAnsi" w:cstheme="minorHAnsi"/>
        </w:rPr>
        <w:t xml:space="preserve">. </w:t>
      </w:r>
      <w:proofErr w:type="spellStart"/>
      <w:r>
        <w:rPr>
          <w:rFonts w:asciiTheme="minorHAnsi" w:hAnsiTheme="minorHAnsi" w:cstheme="minorHAnsi"/>
        </w:rPr>
        <w:t>Khusus</w:t>
      </w:r>
      <w:proofErr w:type="spellEnd"/>
      <w:r>
        <w:rPr>
          <w:rFonts w:asciiTheme="minorHAnsi" w:hAnsiTheme="minorHAnsi" w:cstheme="minorHAnsi"/>
        </w:rPr>
        <w:t xml:space="preserve"> </w:t>
      </w:r>
      <w:proofErr w:type="spellStart"/>
      <w:r>
        <w:rPr>
          <w:rFonts w:asciiTheme="minorHAnsi" w:hAnsiTheme="minorHAnsi" w:cstheme="minorHAnsi"/>
        </w:rPr>
        <w:t>untuk</w:t>
      </w:r>
      <w:proofErr w:type="spellEnd"/>
      <w:r>
        <w:rPr>
          <w:rFonts w:asciiTheme="minorHAnsi" w:hAnsiTheme="minorHAnsi" w:cstheme="minorHAnsi"/>
        </w:rPr>
        <w:t xml:space="preserve"> </w:t>
      </w:r>
      <w:proofErr w:type="spellStart"/>
      <w:r>
        <w:rPr>
          <w:rFonts w:asciiTheme="minorHAnsi" w:hAnsiTheme="minorHAnsi" w:cstheme="minorHAnsi"/>
        </w:rPr>
        <w:t>ragaan</w:t>
      </w:r>
      <w:proofErr w:type="spellEnd"/>
      <w:r>
        <w:rPr>
          <w:rFonts w:asciiTheme="minorHAnsi" w:hAnsiTheme="minorHAnsi" w:cstheme="minorHAnsi"/>
        </w:rPr>
        <w:t xml:space="preserve"> </w:t>
      </w:r>
      <w:proofErr w:type="spellStart"/>
      <w:r>
        <w:rPr>
          <w:rFonts w:asciiTheme="minorHAnsi" w:hAnsiTheme="minorHAnsi" w:cstheme="minorHAnsi"/>
        </w:rPr>
        <w:t>atau</w:t>
      </w:r>
      <w:proofErr w:type="spellEnd"/>
      <w:r>
        <w:rPr>
          <w:rFonts w:asciiTheme="minorHAnsi" w:hAnsiTheme="minorHAnsi" w:cstheme="minorHAnsi"/>
        </w:rPr>
        <w:t xml:space="preserve"> </w:t>
      </w:r>
      <w:proofErr w:type="spellStart"/>
      <w:r>
        <w:rPr>
          <w:rFonts w:asciiTheme="minorHAnsi" w:hAnsiTheme="minorHAnsi" w:cstheme="minorHAnsi"/>
        </w:rPr>
        <w:t>grafik</w:t>
      </w:r>
      <w:proofErr w:type="spellEnd"/>
      <w:r w:rsidR="002C5AFB">
        <w:rPr>
          <w:rFonts w:asciiTheme="minorHAnsi" w:hAnsiTheme="minorHAnsi" w:cstheme="minorHAnsi"/>
        </w:rPr>
        <w:t xml:space="preserve"> </w:t>
      </w:r>
      <w:proofErr w:type="spellStart"/>
      <w:r>
        <w:rPr>
          <w:rFonts w:asciiTheme="minorHAnsi" w:hAnsiTheme="minorHAnsi" w:cstheme="minorHAnsi"/>
        </w:rPr>
        <w:t>disimpan</w:t>
      </w:r>
      <w:proofErr w:type="spellEnd"/>
      <w:r>
        <w:rPr>
          <w:rFonts w:asciiTheme="minorHAnsi" w:hAnsiTheme="minorHAnsi" w:cstheme="minorHAnsi"/>
        </w:rPr>
        <w:t xml:space="preserve"> </w:t>
      </w:r>
      <w:proofErr w:type="spellStart"/>
      <w:r>
        <w:rPr>
          <w:rFonts w:asciiTheme="minorHAnsi" w:hAnsiTheme="minorHAnsi" w:cstheme="minorHAnsi"/>
        </w:rPr>
        <w:t>dalam</w:t>
      </w:r>
      <w:proofErr w:type="spellEnd"/>
      <w:r>
        <w:rPr>
          <w:rFonts w:asciiTheme="minorHAnsi" w:hAnsiTheme="minorHAnsi" w:cstheme="minorHAnsi"/>
        </w:rPr>
        <w:t xml:space="preserve"> </w:t>
      </w:r>
      <w:proofErr w:type="spellStart"/>
      <w:r>
        <w:rPr>
          <w:rFonts w:asciiTheme="minorHAnsi" w:hAnsiTheme="minorHAnsi" w:cstheme="minorHAnsi"/>
        </w:rPr>
        <w:t>bentuk</w:t>
      </w:r>
      <w:proofErr w:type="spellEnd"/>
      <w:r>
        <w:rPr>
          <w:rFonts w:asciiTheme="minorHAnsi" w:hAnsiTheme="minorHAnsi" w:cstheme="minorHAnsi"/>
        </w:rPr>
        <w:t xml:space="preserve"> JPEG </w:t>
      </w:r>
      <w:proofErr w:type="spellStart"/>
      <w:r>
        <w:rPr>
          <w:rFonts w:asciiTheme="minorHAnsi" w:hAnsiTheme="minorHAnsi" w:cstheme="minorHAnsi"/>
        </w:rPr>
        <w:t>atau</w:t>
      </w:r>
      <w:proofErr w:type="spellEnd"/>
      <w:r>
        <w:rPr>
          <w:rFonts w:asciiTheme="minorHAnsi" w:hAnsiTheme="minorHAnsi" w:cstheme="minorHAnsi"/>
        </w:rPr>
        <w:t xml:space="preserve"> GIF minimal </w:t>
      </w:r>
      <w:proofErr w:type="spellStart"/>
      <w:r>
        <w:rPr>
          <w:rFonts w:asciiTheme="minorHAnsi" w:hAnsiTheme="minorHAnsi" w:cstheme="minorHAnsi"/>
        </w:rPr>
        <w:t>dengan</w:t>
      </w:r>
      <w:proofErr w:type="spellEnd"/>
      <w:r>
        <w:rPr>
          <w:rFonts w:asciiTheme="minorHAnsi" w:hAnsiTheme="minorHAnsi" w:cstheme="minorHAnsi"/>
        </w:rPr>
        <w:t xml:space="preserve"> </w:t>
      </w:r>
      <w:proofErr w:type="spellStart"/>
      <w:r>
        <w:rPr>
          <w:rFonts w:asciiTheme="minorHAnsi" w:hAnsiTheme="minorHAnsi" w:cstheme="minorHAnsi"/>
        </w:rPr>
        <w:t>resolusi</w:t>
      </w:r>
      <w:proofErr w:type="spellEnd"/>
      <w:r>
        <w:rPr>
          <w:rFonts w:asciiTheme="minorHAnsi" w:hAnsiTheme="minorHAnsi" w:cstheme="minorHAnsi"/>
        </w:rPr>
        <w:t xml:space="preserve"> 300 DPI (Dots Per Inch)</w:t>
      </w:r>
      <w:r w:rsidR="002C5AFB" w:rsidRPr="002C5AFB">
        <w:rPr>
          <w:rFonts w:asciiTheme="minorHAnsi" w:hAnsiTheme="minorHAnsi" w:cstheme="minorHAnsi"/>
        </w:rPr>
        <w:t xml:space="preserve"> </w:t>
      </w:r>
      <w:r w:rsidR="002C5AFB">
        <w:rPr>
          <w:rFonts w:asciiTheme="minorHAnsi" w:hAnsiTheme="minorHAnsi" w:cstheme="minorHAnsi"/>
        </w:rPr>
        <w:t xml:space="preserve">agar </w:t>
      </w:r>
      <w:proofErr w:type="spellStart"/>
      <w:r w:rsidR="002C5AFB">
        <w:rPr>
          <w:rFonts w:asciiTheme="minorHAnsi" w:hAnsiTheme="minorHAnsi" w:cstheme="minorHAnsi"/>
        </w:rPr>
        <w:t>tampilannya</w:t>
      </w:r>
      <w:proofErr w:type="spellEnd"/>
      <w:r w:rsidR="002C5AFB">
        <w:rPr>
          <w:rFonts w:asciiTheme="minorHAnsi" w:hAnsiTheme="minorHAnsi" w:cstheme="minorHAnsi"/>
        </w:rPr>
        <w:t xml:space="preserve"> </w:t>
      </w:r>
      <w:proofErr w:type="spellStart"/>
      <w:r w:rsidR="002C5AFB">
        <w:rPr>
          <w:rFonts w:asciiTheme="minorHAnsi" w:hAnsiTheme="minorHAnsi" w:cstheme="minorHAnsi"/>
        </w:rPr>
        <w:t>tidak</w:t>
      </w:r>
      <w:proofErr w:type="spellEnd"/>
      <w:r w:rsidR="002C5AFB">
        <w:rPr>
          <w:rFonts w:asciiTheme="minorHAnsi" w:hAnsiTheme="minorHAnsi" w:cstheme="minorHAnsi"/>
        </w:rPr>
        <w:t xml:space="preserve"> </w:t>
      </w:r>
      <w:proofErr w:type="spellStart"/>
      <w:r w:rsidR="002C5AFB">
        <w:rPr>
          <w:rFonts w:asciiTheme="minorHAnsi" w:hAnsiTheme="minorHAnsi" w:cstheme="minorHAnsi"/>
        </w:rPr>
        <w:t>berubah</w:t>
      </w:r>
      <w:proofErr w:type="spellEnd"/>
      <w:r w:rsidR="002C5AFB">
        <w:rPr>
          <w:rFonts w:asciiTheme="minorHAnsi" w:hAnsiTheme="minorHAnsi" w:cstheme="minorHAnsi"/>
        </w:rPr>
        <w:t>.</w:t>
      </w:r>
    </w:p>
    <w:p w14:paraId="18CEB180" w14:textId="77777777" w:rsidR="002C5AFB" w:rsidRDefault="002C5AFB" w:rsidP="009826EB">
      <w:pPr>
        <w:spacing w:after="120"/>
        <w:jc w:val="both"/>
        <w:rPr>
          <w:rFonts w:asciiTheme="minorHAnsi" w:hAnsiTheme="minorHAnsi" w:cstheme="minorHAnsi"/>
        </w:rPr>
      </w:pPr>
    </w:p>
    <w:p w14:paraId="0BA0E481" w14:textId="77777777" w:rsidR="009826EB" w:rsidRDefault="009826EB" w:rsidP="009826EB">
      <w:pPr>
        <w:spacing w:after="120"/>
        <w:jc w:val="center"/>
        <w:rPr>
          <w:rFonts w:asciiTheme="minorHAnsi" w:hAnsiTheme="minorHAnsi" w:cstheme="minorHAnsi"/>
          <w:b/>
          <w:bCs/>
          <w:lang w:val="id-ID"/>
        </w:rPr>
      </w:pPr>
      <w:r>
        <w:rPr>
          <w:rFonts w:asciiTheme="minorHAnsi" w:hAnsiTheme="minorHAnsi" w:cstheme="minorHAnsi"/>
          <w:b/>
          <w:bCs/>
          <w:lang w:val="id-ID"/>
        </w:rPr>
        <w:t>Tabel 1. Judul Tabel (</w:t>
      </w:r>
      <w:r>
        <w:rPr>
          <w:rFonts w:asciiTheme="minorHAnsi" w:hAnsiTheme="minorHAnsi" w:cstheme="minorHAnsi"/>
          <w:b/>
          <w:bCs/>
        </w:rPr>
        <w:t>Calibri</w:t>
      </w:r>
      <w:r>
        <w:rPr>
          <w:rFonts w:asciiTheme="minorHAnsi" w:hAnsiTheme="minorHAnsi" w:cstheme="minorHAnsi"/>
          <w:b/>
          <w:bCs/>
          <w:lang w:val="id-ID"/>
        </w:rPr>
        <w:t xml:space="preserve"> 11, spasi tunggal)</w:t>
      </w:r>
      <w:r w:rsidRPr="0030301E">
        <w:rPr>
          <w:rStyle w:val="FootnoteReference"/>
        </w:rPr>
        <w:footnoteReference w:id="5"/>
      </w:r>
    </w:p>
    <w:tbl>
      <w:tblPr>
        <w:tblW w:w="7095" w:type="dxa"/>
        <w:jc w:val="center"/>
        <w:tblBorders>
          <w:top w:val="single" w:sz="4" w:space="0" w:color="666666"/>
          <w:bottom w:val="single" w:sz="4" w:space="0" w:color="666666"/>
          <w:insideH w:val="single" w:sz="4" w:space="0" w:color="666666"/>
        </w:tblBorders>
        <w:tblLayout w:type="fixed"/>
        <w:tblLook w:val="04A0" w:firstRow="1" w:lastRow="0" w:firstColumn="1" w:lastColumn="0" w:noHBand="0" w:noVBand="1"/>
      </w:tblPr>
      <w:tblGrid>
        <w:gridCol w:w="421"/>
        <w:gridCol w:w="2416"/>
        <w:gridCol w:w="2696"/>
        <w:gridCol w:w="1562"/>
      </w:tblGrid>
      <w:tr w:rsidR="009826EB" w14:paraId="5D0AAD9B" w14:textId="77777777" w:rsidTr="009826EB">
        <w:trPr>
          <w:jc w:val="center"/>
        </w:trPr>
        <w:tc>
          <w:tcPr>
            <w:tcW w:w="421" w:type="dxa"/>
            <w:tcBorders>
              <w:top w:val="single" w:sz="4" w:space="0" w:color="666666"/>
              <w:left w:val="nil"/>
              <w:bottom w:val="single" w:sz="4" w:space="0" w:color="666666"/>
              <w:right w:val="nil"/>
            </w:tcBorders>
            <w:shd w:val="clear" w:color="auto" w:fill="BFBFBF"/>
            <w:tcMar>
              <w:top w:w="0" w:type="dxa"/>
              <w:left w:w="28" w:type="dxa"/>
              <w:bottom w:w="0" w:type="dxa"/>
              <w:right w:w="28" w:type="dxa"/>
            </w:tcMar>
            <w:vAlign w:val="center"/>
            <w:hideMark/>
          </w:tcPr>
          <w:p w14:paraId="366AEEFF" w14:textId="77777777" w:rsidR="009826EB" w:rsidRDefault="009826EB">
            <w:pPr>
              <w:pStyle w:val="NoSpacing"/>
              <w:jc w:val="center"/>
              <w:rPr>
                <w:rFonts w:cstheme="minorHAnsi"/>
                <w:b/>
                <w:bCs/>
              </w:rPr>
            </w:pPr>
            <w:r>
              <w:rPr>
                <w:rFonts w:cstheme="minorHAnsi"/>
                <w:b/>
                <w:bCs/>
              </w:rPr>
              <w:t>No</w:t>
            </w:r>
          </w:p>
        </w:tc>
        <w:tc>
          <w:tcPr>
            <w:tcW w:w="2414" w:type="dxa"/>
            <w:tcBorders>
              <w:top w:val="single" w:sz="4" w:space="0" w:color="666666"/>
              <w:left w:val="nil"/>
              <w:bottom w:val="single" w:sz="4" w:space="0" w:color="666666"/>
              <w:right w:val="nil"/>
            </w:tcBorders>
            <w:shd w:val="clear" w:color="auto" w:fill="BFBFBF"/>
            <w:tcMar>
              <w:top w:w="0" w:type="dxa"/>
              <w:left w:w="28" w:type="dxa"/>
              <w:bottom w:w="0" w:type="dxa"/>
              <w:right w:w="28" w:type="dxa"/>
            </w:tcMar>
            <w:hideMark/>
          </w:tcPr>
          <w:p w14:paraId="3F5F8713" w14:textId="77777777" w:rsidR="009826EB" w:rsidRDefault="009826EB">
            <w:pPr>
              <w:pStyle w:val="NoSpacing"/>
              <w:jc w:val="center"/>
              <w:rPr>
                <w:rFonts w:cstheme="minorHAnsi"/>
                <w:b/>
                <w:bCs/>
              </w:rPr>
            </w:pPr>
            <w:proofErr w:type="spellStart"/>
            <w:r>
              <w:rPr>
                <w:rFonts w:cstheme="minorHAnsi"/>
                <w:b/>
                <w:bCs/>
              </w:rPr>
              <w:t>Abc</w:t>
            </w:r>
            <w:proofErr w:type="spellEnd"/>
          </w:p>
        </w:tc>
        <w:tc>
          <w:tcPr>
            <w:tcW w:w="2693" w:type="dxa"/>
            <w:tcBorders>
              <w:top w:val="single" w:sz="4" w:space="0" w:color="666666"/>
              <w:left w:val="nil"/>
              <w:bottom w:val="single" w:sz="4" w:space="0" w:color="666666"/>
              <w:right w:val="nil"/>
            </w:tcBorders>
            <w:shd w:val="clear" w:color="auto" w:fill="BFBFBF"/>
            <w:tcMar>
              <w:top w:w="0" w:type="dxa"/>
              <w:left w:w="28" w:type="dxa"/>
              <w:bottom w:w="0" w:type="dxa"/>
              <w:right w:w="28" w:type="dxa"/>
            </w:tcMar>
            <w:hideMark/>
          </w:tcPr>
          <w:p w14:paraId="4ECDC6F5" w14:textId="77777777" w:rsidR="009826EB" w:rsidRDefault="009826EB">
            <w:pPr>
              <w:pStyle w:val="NoSpacing"/>
              <w:jc w:val="center"/>
              <w:rPr>
                <w:rFonts w:cstheme="minorHAnsi"/>
                <w:b/>
                <w:bCs/>
              </w:rPr>
            </w:pPr>
            <w:proofErr w:type="spellStart"/>
            <w:r>
              <w:rPr>
                <w:rFonts w:cstheme="minorHAnsi"/>
                <w:b/>
                <w:bCs/>
              </w:rPr>
              <w:t>Abc</w:t>
            </w:r>
            <w:proofErr w:type="spellEnd"/>
          </w:p>
        </w:tc>
        <w:tc>
          <w:tcPr>
            <w:tcW w:w="1560" w:type="dxa"/>
            <w:tcBorders>
              <w:top w:val="single" w:sz="4" w:space="0" w:color="666666"/>
              <w:left w:val="nil"/>
              <w:bottom w:val="single" w:sz="4" w:space="0" w:color="666666"/>
              <w:right w:val="nil"/>
            </w:tcBorders>
            <w:shd w:val="clear" w:color="auto" w:fill="BFBFBF"/>
            <w:tcMar>
              <w:top w:w="0" w:type="dxa"/>
              <w:left w:w="28" w:type="dxa"/>
              <w:bottom w:w="0" w:type="dxa"/>
              <w:right w:w="28" w:type="dxa"/>
            </w:tcMar>
            <w:hideMark/>
          </w:tcPr>
          <w:p w14:paraId="475683CA" w14:textId="77777777" w:rsidR="009826EB" w:rsidRDefault="009826EB">
            <w:pPr>
              <w:pStyle w:val="NoSpacing"/>
              <w:jc w:val="center"/>
              <w:rPr>
                <w:rFonts w:cstheme="minorHAnsi"/>
                <w:b/>
                <w:bCs/>
              </w:rPr>
            </w:pPr>
            <w:proofErr w:type="spellStart"/>
            <w:r>
              <w:rPr>
                <w:rFonts w:cstheme="minorHAnsi"/>
                <w:b/>
                <w:bCs/>
              </w:rPr>
              <w:t>Abc</w:t>
            </w:r>
            <w:proofErr w:type="spellEnd"/>
          </w:p>
        </w:tc>
      </w:tr>
      <w:tr w:rsidR="009826EB" w14:paraId="08734952" w14:textId="77777777" w:rsidTr="009826EB">
        <w:trPr>
          <w:jc w:val="center"/>
        </w:trPr>
        <w:tc>
          <w:tcPr>
            <w:tcW w:w="421" w:type="dxa"/>
            <w:tcBorders>
              <w:top w:val="single" w:sz="4" w:space="0" w:color="666666"/>
              <w:left w:val="nil"/>
              <w:bottom w:val="single" w:sz="4" w:space="0" w:color="666666"/>
              <w:right w:val="nil"/>
            </w:tcBorders>
            <w:tcMar>
              <w:top w:w="0" w:type="dxa"/>
              <w:left w:w="28" w:type="dxa"/>
              <w:bottom w:w="0" w:type="dxa"/>
              <w:right w:w="28" w:type="dxa"/>
            </w:tcMar>
            <w:vAlign w:val="center"/>
            <w:hideMark/>
          </w:tcPr>
          <w:p w14:paraId="7DB2E93F" w14:textId="77777777" w:rsidR="009826EB" w:rsidRDefault="009826EB">
            <w:pPr>
              <w:pStyle w:val="NoSpacing"/>
              <w:jc w:val="center"/>
              <w:rPr>
                <w:rFonts w:cstheme="minorHAnsi"/>
              </w:rPr>
            </w:pPr>
            <w:r>
              <w:rPr>
                <w:rFonts w:cstheme="minorHAnsi"/>
              </w:rPr>
              <w:t>1</w:t>
            </w:r>
          </w:p>
        </w:tc>
        <w:tc>
          <w:tcPr>
            <w:tcW w:w="2414" w:type="dxa"/>
            <w:tcBorders>
              <w:top w:val="single" w:sz="4" w:space="0" w:color="666666"/>
              <w:left w:val="nil"/>
              <w:bottom w:val="single" w:sz="4" w:space="0" w:color="666666"/>
              <w:right w:val="nil"/>
            </w:tcBorders>
            <w:tcMar>
              <w:top w:w="0" w:type="dxa"/>
              <w:left w:w="28" w:type="dxa"/>
              <w:bottom w:w="0" w:type="dxa"/>
              <w:right w:w="28" w:type="dxa"/>
            </w:tcMar>
            <w:hideMark/>
          </w:tcPr>
          <w:p w14:paraId="53AB2333" w14:textId="77777777" w:rsidR="009826EB" w:rsidRDefault="009826EB">
            <w:pPr>
              <w:pStyle w:val="NoSpacing"/>
              <w:jc w:val="center"/>
              <w:rPr>
                <w:rFonts w:cstheme="minorHAnsi"/>
              </w:rPr>
            </w:pPr>
            <w:proofErr w:type="spellStart"/>
            <w:r>
              <w:rPr>
                <w:rFonts w:cstheme="minorHAnsi"/>
              </w:rPr>
              <w:t>Abc</w:t>
            </w:r>
            <w:proofErr w:type="spellEnd"/>
          </w:p>
        </w:tc>
        <w:tc>
          <w:tcPr>
            <w:tcW w:w="2693" w:type="dxa"/>
            <w:tcBorders>
              <w:top w:val="single" w:sz="4" w:space="0" w:color="666666"/>
              <w:left w:val="nil"/>
              <w:bottom w:val="single" w:sz="4" w:space="0" w:color="666666"/>
              <w:right w:val="nil"/>
            </w:tcBorders>
            <w:tcMar>
              <w:top w:w="0" w:type="dxa"/>
              <w:left w:w="28" w:type="dxa"/>
              <w:bottom w:w="0" w:type="dxa"/>
              <w:right w:w="28" w:type="dxa"/>
            </w:tcMar>
            <w:hideMark/>
          </w:tcPr>
          <w:p w14:paraId="67724B8B" w14:textId="77777777" w:rsidR="009826EB" w:rsidRDefault="009826EB">
            <w:pPr>
              <w:pStyle w:val="NoSpacing"/>
              <w:jc w:val="center"/>
              <w:rPr>
                <w:rFonts w:cstheme="minorHAnsi"/>
              </w:rPr>
            </w:pPr>
            <w:proofErr w:type="spellStart"/>
            <w:r>
              <w:rPr>
                <w:rFonts w:cstheme="minorHAnsi"/>
              </w:rPr>
              <w:t>Abc</w:t>
            </w:r>
            <w:proofErr w:type="spellEnd"/>
          </w:p>
        </w:tc>
        <w:tc>
          <w:tcPr>
            <w:tcW w:w="1560" w:type="dxa"/>
            <w:tcBorders>
              <w:top w:val="single" w:sz="4" w:space="0" w:color="666666"/>
              <w:left w:val="nil"/>
              <w:bottom w:val="single" w:sz="4" w:space="0" w:color="666666"/>
              <w:right w:val="nil"/>
            </w:tcBorders>
            <w:tcMar>
              <w:top w:w="0" w:type="dxa"/>
              <w:left w:w="28" w:type="dxa"/>
              <w:bottom w:w="0" w:type="dxa"/>
              <w:right w:w="28" w:type="dxa"/>
            </w:tcMar>
            <w:hideMark/>
          </w:tcPr>
          <w:p w14:paraId="26C9028B" w14:textId="77777777" w:rsidR="009826EB" w:rsidRDefault="009826EB">
            <w:pPr>
              <w:pStyle w:val="NoSpacing"/>
              <w:jc w:val="center"/>
              <w:rPr>
                <w:rFonts w:cstheme="minorHAnsi"/>
              </w:rPr>
            </w:pPr>
            <w:proofErr w:type="spellStart"/>
            <w:r>
              <w:rPr>
                <w:rFonts w:cstheme="minorHAnsi"/>
              </w:rPr>
              <w:t>Abc</w:t>
            </w:r>
            <w:proofErr w:type="spellEnd"/>
          </w:p>
        </w:tc>
      </w:tr>
      <w:tr w:rsidR="009826EB" w14:paraId="1BE6815C" w14:textId="77777777" w:rsidTr="009826EB">
        <w:trPr>
          <w:jc w:val="center"/>
        </w:trPr>
        <w:tc>
          <w:tcPr>
            <w:tcW w:w="421" w:type="dxa"/>
            <w:tcBorders>
              <w:top w:val="single" w:sz="4" w:space="0" w:color="666666"/>
              <w:left w:val="nil"/>
              <w:bottom w:val="single" w:sz="4" w:space="0" w:color="666666"/>
              <w:right w:val="nil"/>
            </w:tcBorders>
            <w:tcMar>
              <w:top w:w="0" w:type="dxa"/>
              <w:left w:w="28" w:type="dxa"/>
              <w:bottom w:w="0" w:type="dxa"/>
              <w:right w:w="28" w:type="dxa"/>
            </w:tcMar>
            <w:vAlign w:val="center"/>
            <w:hideMark/>
          </w:tcPr>
          <w:p w14:paraId="49D07274" w14:textId="77777777" w:rsidR="009826EB" w:rsidRDefault="009826EB">
            <w:pPr>
              <w:pStyle w:val="NoSpacing"/>
              <w:jc w:val="center"/>
              <w:rPr>
                <w:rFonts w:cstheme="minorHAnsi"/>
              </w:rPr>
            </w:pPr>
            <w:r>
              <w:rPr>
                <w:rFonts w:cstheme="minorHAnsi"/>
              </w:rPr>
              <w:t>2</w:t>
            </w:r>
          </w:p>
        </w:tc>
        <w:tc>
          <w:tcPr>
            <w:tcW w:w="2414" w:type="dxa"/>
            <w:tcBorders>
              <w:top w:val="single" w:sz="4" w:space="0" w:color="666666"/>
              <w:left w:val="nil"/>
              <w:bottom w:val="single" w:sz="4" w:space="0" w:color="666666"/>
              <w:right w:val="nil"/>
            </w:tcBorders>
            <w:tcMar>
              <w:top w:w="0" w:type="dxa"/>
              <w:left w:w="28" w:type="dxa"/>
              <w:bottom w:w="0" w:type="dxa"/>
              <w:right w:w="28" w:type="dxa"/>
            </w:tcMar>
            <w:hideMark/>
          </w:tcPr>
          <w:p w14:paraId="5CC3B7A9" w14:textId="77777777" w:rsidR="009826EB" w:rsidRDefault="009826EB">
            <w:pPr>
              <w:pStyle w:val="NoSpacing"/>
              <w:jc w:val="center"/>
              <w:rPr>
                <w:rFonts w:cstheme="minorHAnsi"/>
              </w:rPr>
            </w:pPr>
            <w:proofErr w:type="spellStart"/>
            <w:r>
              <w:rPr>
                <w:rFonts w:cstheme="minorHAnsi"/>
              </w:rPr>
              <w:t>Abc</w:t>
            </w:r>
            <w:proofErr w:type="spellEnd"/>
          </w:p>
        </w:tc>
        <w:tc>
          <w:tcPr>
            <w:tcW w:w="2693" w:type="dxa"/>
            <w:tcBorders>
              <w:top w:val="single" w:sz="4" w:space="0" w:color="666666"/>
              <w:left w:val="nil"/>
              <w:bottom w:val="single" w:sz="4" w:space="0" w:color="666666"/>
              <w:right w:val="nil"/>
            </w:tcBorders>
            <w:tcMar>
              <w:top w:w="0" w:type="dxa"/>
              <w:left w:w="28" w:type="dxa"/>
              <w:bottom w:w="0" w:type="dxa"/>
              <w:right w:w="28" w:type="dxa"/>
            </w:tcMar>
            <w:hideMark/>
          </w:tcPr>
          <w:p w14:paraId="5B69C155" w14:textId="77777777" w:rsidR="009826EB" w:rsidRDefault="009826EB">
            <w:pPr>
              <w:pStyle w:val="NoSpacing"/>
              <w:jc w:val="center"/>
              <w:rPr>
                <w:rFonts w:cstheme="minorHAnsi"/>
              </w:rPr>
            </w:pPr>
            <w:proofErr w:type="spellStart"/>
            <w:r>
              <w:rPr>
                <w:rFonts w:cstheme="minorHAnsi"/>
              </w:rPr>
              <w:t>Abc</w:t>
            </w:r>
            <w:proofErr w:type="spellEnd"/>
          </w:p>
        </w:tc>
        <w:tc>
          <w:tcPr>
            <w:tcW w:w="1560" w:type="dxa"/>
            <w:tcBorders>
              <w:top w:val="single" w:sz="4" w:space="0" w:color="666666"/>
              <w:left w:val="nil"/>
              <w:bottom w:val="single" w:sz="4" w:space="0" w:color="666666"/>
              <w:right w:val="nil"/>
            </w:tcBorders>
            <w:tcMar>
              <w:top w:w="0" w:type="dxa"/>
              <w:left w:w="28" w:type="dxa"/>
              <w:bottom w:w="0" w:type="dxa"/>
              <w:right w:w="28" w:type="dxa"/>
            </w:tcMar>
            <w:hideMark/>
          </w:tcPr>
          <w:p w14:paraId="032ACC26" w14:textId="77777777" w:rsidR="009826EB" w:rsidRDefault="009826EB">
            <w:pPr>
              <w:pStyle w:val="NoSpacing"/>
              <w:jc w:val="center"/>
              <w:rPr>
                <w:rFonts w:cstheme="minorHAnsi"/>
              </w:rPr>
            </w:pPr>
            <w:proofErr w:type="spellStart"/>
            <w:r>
              <w:rPr>
                <w:rFonts w:cstheme="minorHAnsi"/>
              </w:rPr>
              <w:t>Abc</w:t>
            </w:r>
            <w:proofErr w:type="spellEnd"/>
          </w:p>
        </w:tc>
      </w:tr>
      <w:tr w:rsidR="009826EB" w14:paraId="4AD35FB5" w14:textId="77777777" w:rsidTr="009826EB">
        <w:trPr>
          <w:jc w:val="center"/>
        </w:trPr>
        <w:tc>
          <w:tcPr>
            <w:tcW w:w="421" w:type="dxa"/>
            <w:tcBorders>
              <w:top w:val="single" w:sz="4" w:space="0" w:color="666666"/>
              <w:left w:val="nil"/>
              <w:bottom w:val="single" w:sz="4" w:space="0" w:color="666666"/>
              <w:right w:val="nil"/>
            </w:tcBorders>
            <w:tcMar>
              <w:top w:w="0" w:type="dxa"/>
              <w:left w:w="28" w:type="dxa"/>
              <w:bottom w:w="0" w:type="dxa"/>
              <w:right w:w="28" w:type="dxa"/>
            </w:tcMar>
            <w:vAlign w:val="center"/>
            <w:hideMark/>
          </w:tcPr>
          <w:p w14:paraId="74FD58B3" w14:textId="77777777" w:rsidR="009826EB" w:rsidRDefault="009826EB">
            <w:pPr>
              <w:pStyle w:val="NoSpacing"/>
              <w:jc w:val="center"/>
              <w:rPr>
                <w:rFonts w:cstheme="minorHAnsi"/>
              </w:rPr>
            </w:pPr>
            <w:r>
              <w:rPr>
                <w:rFonts w:cstheme="minorHAnsi"/>
              </w:rPr>
              <w:t>3</w:t>
            </w:r>
          </w:p>
        </w:tc>
        <w:tc>
          <w:tcPr>
            <w:tcW w:w="2414" w:type="dxa"/>
            <w:tcBorders>
              <w:top w:val="single" w:sz="4" w:space="0" w:color="666666"/>
              <w:left w:val="nil"/>
              <w:bottom w:val="single" w:sz="4" w:space="0" w:color="666666"/>
              <w:right w:val="nil"/>
            </w:tcBorders>
            <w:tcMar>
              <w:top w:w="0" w:type="dxa"/>
              <w:left w:w="28" w:type="dxa"/>
              <w:bottom w:w="0" w:type="dxa"/>
              <w:right w:w="28" w:type="dxa"/>
            </w:tcMar>
            <w:hideMark/>
          </w:tcPr>
          <w:p w14:paraId="3640B74D" w14:textId="77777777" w:rsidR="009826EB" w:rsidRDefault="009826EB">
            <w:pPr>
              <w:pStyle w:val="NoSpacing"/>
              <w:jc w:val="center"/>
              <w:rPr>
                <w:rFonts w:cstheme="minorHAnsi"/>
              </w:rPr>
            </w:pPr>
            <w:proofErr w:type="spellStart"/>
            <w:r>
              <w:rPr>
                <w:rFonts w:cstheme="minorHAnsi"/>
              </w:rPr>
              <w:t>Abc</w:t>
            </w:r>
            <w:proofErr w:type="spellEnd"/>
          </w:p>
        </w:tc>
        <w:tc>
          <w:tcPr>
            <w:tcW w:w="2693" w:type="dxa"/>
            <w:tcBorders>
              <w:top w:val="single" w:sz="4" w:space="0" w:color="666666"/>
              <w:left w:val="nil"/>
              <w:bottom w:val="single" w:sz="4" w:space="0" w:color="666666"/>
              <w:right w:val="nil"/>
            </w:tcBorders>
            <w:tcMar>
              <w:top w:w="0" w:type="dxa"/>
              <w:left w:w="28" w:type="dxa"/>
              <w:bottom w:w="0" w:type="dxa"/>
              <w:right w:w="28" w:type="dxa"/>
            </w:tcMar>
            <w:hideMark/>
          </w:tcPr>
          <w:p w14:paraId="6BC4CA94" w14:textId="77777777" w:rsidR="009826EB" w:rsidRDefault="009826EB">
            <w:pPr>
              <w:pStyle w:val="NoSpacing"/>
              <w:jc w:val="center"/>
              <w:rPr>
                <w:rFonts w:cstheme="minorHAnsi"/>
              </w:rPr>
            </w:pPr>
            <w:proofErr w:type="spellStart"/>
            <w:r>
              <w:rPr>
                <w:rFonts w:cstheme="minorHAnsi"/>
              </w:rPr>
              <w:t>Abc</w:t>
            </w:r>
            <w:proofErr w:type="spellEnd"/>
          </w:p>
        </w:tc>
        <w:tc>
          <w:tcPr>
            <w:tcW w:w="1560" w:type="dxa"/>
            <w:tcBorders>
              <w:top w:val="single" w:sz="4" w:space="0" w:color="666666"/>
              <w:left w:val="nil"/>
              <w:bottom w:val="single" w:sz="4" w:space="0" w:color="666666"/>
              <w:right w:val="nil"/>
            </w:tcBorders>
            <w:tcMar>
              <w:top w:w="0" w:type="dxa"/>
              <w:left w:w="28" w:type="dxa"/>
              <w:bottom w:w="0" w:type="dxa"/>
              <w:right w:w="28" w:type="dxa"/>
            </w:tcMar>
            <w:hideMark/>
          </w:tcPr>
          <w:p w14:paraId="779C8626" w14:textId="77777777" w:rsidR="009826EB" w:rsidRDefault="009826EB">
            <w:pPr>
              <w:pStyle w:val="NoSpacing"/>
              <w:jc w:val="center"/>
              <w:rPr>
                <w:rFonts w:cstheme="minorHAnsi"/>
              </w:rPr>
            </w:pPr>
            <w:proofErr w:type="spellStart"/>
            <w:r>
              <w:rPr>
                <w:rFonts w:cstheme="minorHAnsi"/>
              </w:rPr>
              <w:t>Abc</w:t>
            </w:r>
            <w:proofErr w:type="spellEnd"/>
          </w:p>
        </w:tc>
      </w:tr>
    </w:tbl>
    <w:p w14:paraId="2A0B7EFE" w14:textId="77777777" w:rsidR="009826EB" w:rsidRDefault="009826EB" w:rsidP="009826EB">
      <w:pPr>
        <w:spacing w:after="0" w:line="240" w:lineRule="auto"/>
        <w:jc w:val="both"/>
        <w:rPr>
          <w:rFonts w:asciiTheme="minorHAnsi" w:hAnsiTheme="minorHAnsi" w:cstheme="minorHAnsi"/>
          <w:sz w:val="24"/>
          <w:szCs w:val="24"/>
          <w:lang w:val="id-ID"/>
        </w:rPr>
      </w:pPr>
    </w:p>
    <w:p w14:paraId="1613A0C1" w14:textId="77777777" w:rsidR="009826EB" w:rsidRDefault="009826EB" w:rsidP="009826EB">
      <w:pPr>
        <w:pStyle w:val="Pa123"/>
        <w:spacing w:after="120" w:line="240" w:lineRule="auto"/>
        <w:rPr>
          <w:rFonts w:asciiTheme="minorHAnsi" w:hAnsiTheme="minorHAnsi" w:cstheme="minorHAnsi"/>
          <w:b/>
        </w:rPr>
      </w:pPr>
      <w:r>
        <w:rPr>
          <w:rFonts w:asciiTheme="minorHAnsi" w:hAnsiTheme="minorHAnsi" w:cstheme="minorHAnsi"/>
          <w:b/>
        </w:rPr>
        <w:t>SIMPULAN</w:t>
      </w:r>
    </w:p>
    <w:p w14:paraId="0A0AD4B9" w14:textId="22A6DA69" w:rsidR="009826EB" w:rsidRDefault="009826EB" w:rsidP="009826EB">
      <w:pPr>
        <w:spacing w:after="120" w:line="240" w:lineRule="auto"/>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Simpulan </w:t>
      </w:r>
      <w:proofErr w:type="spellStart"/>
      <w:r w:rsidR="00093FC3">
        <w:rPr>
          <w:rFonts w:asciiTheme="minorHAnsi" w:hAnsiTheme="minorHAnsi" w:cstheme="minorHAnsi"/>
          <w:sz w:val="24"/>
          <w:szCs w:val="24"/>
        </w:rPr>
        <w:t>disusun</w:t>
      </w:r>
      <w:proofErr w:type="spellEnd"/>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dalam</w:t>
      </w:r>
      <w:proofErr w:type="spellEnd"/>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bentuk</w:t>
      </w:r>
      <w:proofErr w:type="spellEnd"/>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paragraf</w:t>
      </w:r>
      <w:proofErr w:type="spellEnd"/>
      <w:r w:rsidR="00093FC3">
        <w:rPr>
          <w:rFonts w:asciiTheme="minorHAnsi" w:hAnsiTheme="minorHAnsi" w:cstheme="minorHAnsi"/>
          <w:sz w:val="24"/>
          <w:szCs w:val="24"/>
          <w:lang w:val="id-ID"/>
        </w:rPr>
        <w:t xml:space="preserve"> </w:t>
      </w:r>
      <w:proofErr w:type="spellStart"/>
      <w:r w:rsidR="00093FC3">
        <w:rPr>
          <w:rFonts w:asciiTheme="minorHAnsi" w:hAnsiTheme="minorHAnsi" w:cstheme="minorHAnsi"/>
          <w:sz w:val="24"/>
          <w:szCs w:val="24"/>
        </w:rPr>
        <w:t>dan</w:t>
      </w:r>
      <w:proofErr w:type="spellEnd"/>
      <w:r w:rsidR="00093FC3">
        <w:rPr>
          <w:rFonts w:asciiTheme="minorHAnsi" w:hAnsiTheme="minorHAnsi" w:cstheme="minorHAnsi"/>
          <w:sz w:val="24"/>
          <w:szCs w:val="24"/>
        </w:rPr>
        <w:t xml:space="preserve"> </w:t>
      </w:r>
      <w:r>
        <w:rPr>
          <w:rFonts w:asciiTheme="minorHAnsi" w:hAnsiTheme="minorHAnsi" w:cstheme="minorHAnsi"/>
          <w:sz w:val="24"/>
          <w:szCs w:val="24"/>
          <w:lang w:val="id-ID"/>
        </w:rPr>
        <w:t>memuat jawaban</w:t>
      </w:r>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atau</w:t>
      </w:r>
      <w:proofErr w:type="spellEnd"/>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hasil</w:t>
      </w:r>
      <w:proofErr w:type="spellEnd"/>
      <w:r>
        <w:rPr>
          <w:rFonts w:asciiTheme="minorHAnsi" w:hAnsiTheme="minorHAnsi" w:cstheme="minorHAnsi"/>
          <w:sz w:val="24"/>
          <w:szCs w:val="24"/>
          <w:lang w:val="id-ID"/>
        </w:rPr>
        <w:t xml:space="preserve"> </w:t>
      </w:r>
      <w:proofErr w:type="spellStart"/>
      <w:r w:rsidR="00093FC3">
        <w:rPr>
          <w:rFonts w:asciiTheme="minorHAnsi" w:hAnsiTheme="minorHAnsi" w:cstheme="minorHAnsi"/>
          <w:sz w:val="24"/>
          <w:szCs w:val="24"/>
        </w:rPr>
        <w:t>pembahasan</w:t>
      </w:r>
      <w:proofErr w:type="spellEnd"/>
      <w:r w:rsidR="00093FC3">
        <w:rPr>
          <w:rFonts w:asciiTheme="minorHAnsi" w:hAnsiTheme="minorHAnsi" w:cstheme="minorHAnsi"/>
          <w:sz w:val="24"/>
          <w:szCs w:val="24"/>
        </w:rPr>
        <w:t xml:space="preserve"> </w:t>
      </w:r>
      <w:proofErr w:type="spellStart"/>
      <w:r w:rsidR="00093FC3">
        <w:rPr>
          <w:rFonts w:asciiTheme="minorHAnsi" w:hAnsiTheme="minorHAnsi" w:cstheme="minorHAnsi"/>
          <w:sz w:val="24"/>
          <w:szCs w:val="24"/>
        </w:rPr>
        <w:t>permaslaahan</w:t>
      </w:r>
      <w:proofErr w:type="spellEnd"/>
      <w:r w:rsidR="00093FC3">
        <w:rPr>
          <w:rFonts w:asciiTheme="minorHAnsi" w:hAnsiTheme="minorHAnsi" w:cstheme="minorHAnsi"/>
          <w:sz w:val="24"/>
          <w:szCs w:val="24"/>
        </w:rPr>
        <w:t xml:space="preserve"> yang </w:t>
      </w:r>
      <w:proofErr w:type="spellStart"/>
      <w:r w:rsidR="00093FC3">
        <w:rPr>
          <w:rFonts w:asciiTheme="minorHAnsi" w:hAnsiTheme="minorHAnsi" w:cstheme="minorHAnsi"/>
          <w:sz w:val="24"/>
          <w:szCs w:val="24"/>
        </w:rPr>
        <w:t>diajukan</w:t>
      </w:r>
      <w:proofErr w:type="spellEnd"/>
      <w:r>
        <w:rPr>
          <w:rFonts w:asciiTheme="minorHAnsi" w:hAnsiTheme="minorHAnsi" w:cstheme="minorHAnsi"/>
          <w:sz w:val="24"/>
          <w:szCs w:val="24"/>
          <w:lang w:val="id-ID"/>
        </w:rPr>
        <w:t>.</w:t>
      </w:r>
    </w:p>
    <w:p w14:paraId="5C8F710E" w14:textId="77777777" w:rsidR="009826EB" w:rsidRDefault="009826EB" w:rsidP="009826EB">
      <w:pPr>
        <w:shd w:val="clear" w:color="auto" w:fill="FFFFFF"/>
        <w:spacing w:after="0" w:line="240" w:lineRule="auto"/>
        <w:jc w:val="both"/>
        <w:rPr>
          <w:rFonts w:asciiTheme="minorHAnsi" w:hAnsiTheme="minorHAnsi" w:cstheme="minorHAnsi"/>
          <w:b/>
          <w:sz w:val="24"/>
          <w:szCs w:val="24"/>
        </w:rPr>
      </w:pPr>
    </w:p>
    <w:p w14:paraId="05F11A9A" w14:textId="77777777" w:rsidR="009826EB" w:rsidRDefault="009826EB" w:rsidP="009826EB">
      <w:pPr>
        <w:shd w:val="clear" w:color="auto" w:fill="FFFFFF"/>
        <w:spacing w:after="0" w:line="240" w:lineRule="auto"/>
        <w:jc w:val="both"/>
        <w:rPr>
          <w:rFonts w:asciiTheme="minorHAnsi" w:hAnsiTheme="minorHAnsi" w:cstheme="minorHAnsi"/>
          <w:b/>
          <w:sz w:val="24"/>
          <w:szCs w:val="24"/>
          <w:lang w:val="id-ID"/>
        </w:rPr>
      </w:pPr>
      <w:r>
        <w:rPr>
          <w:rFonts w:asciiTheme="minorHAnsi" w:hAnsiTheme="minorHAnsi" w:cstheme="minorHAnsi"/>
          <w:b/>
          <w:sz w:val="24"/>
          <w:szCs w:val="24"/>
        </w:rPr>
        <w:t>REFERENSI</w:t>
      </w:r>
    </w:p>
    <w:p w14:paraId="0D964ABC" w14:textId="77777777" w:rsidR="009826EB" w:rsidRDefault="009826EB" w:rsidP="009826EB">
      <w:pPr>
        <w:widowControl w:val="0"/>
        <w:autoSpaceDE w:val="0"/>
        <w:autoSpaceDN w:val="0"/>
        <w:adjustRightInd w:val="0"/>
        <w:spacing w:before="120" w:after="0" w:line="240" w:lineRule="auto"/>
        <w:ind w:left="480" w:hanging="480"/>
        <w:rPr>
          <w:rFonts w:cs="Calibri"/>
          <w:noProof/>
          <w:sz w:val="24"/>
          <w:szCs w:val="24"/>
        </w:rPr>
      </w:pPr>
      <w:r>
        <w:rPr>
          <w:rFonts w:asciiTheme="minorHAnsi" w:hAnsiTheme="minorHAnsi" w:cstheme="minorHAnsi"/>
          <w:sz w:val="24"/>
          <w:szCs w:val="24"/>
        </w:rPr>
        <w:fldChar w:fldCharType="begin" w:fldLock="1"/>
      </w:r>
      <w:r>
        <w:rPr>
          <w:rFonts w:asciiTheme="minorHAnsi" w:hAnsiTheme="minorHAnsi" w:cstheme="minorHAnsi"/>
          <w:sz w:val="24"/>
          <w:szCs w:val="24"/>
        </w:rPr>
        <w:instrText xml:space="preserve">ADDIN Mendeley Bibliography CSL_BIBLIOGRAPHY </w:instrText>
      </w:r>
      <w:r>
        <w:rPr>
          <w:rFonts w:asciiTheme="minorHAnsi" w:hAnsiTheme="minorHAnsi" w:cstheme="minorHAnsi"/>
          <w:sz w:val="24"/>
          <w:szCs w:val="24"/>
        </w:rPr>
        <w:fldChar w:fldCharType="separate"/>
      </w:r>
      <w:r>
        <w:rPr>
          <w:rFonts w:cs="Calibri"/>
          <w:noProof/>
          <w:sz w:val="24"/>
          <w:szCs w:val="24"/>
        </w:rPr>
        <w:t>Iskana, Febrika Ratna, “Tumpahan Minyak Blok ONWJ di Karawang Capai 3.000 Barel per Hari - Berita Katadata.co.id,” 2019 &lt;https://katadata.co.id/berita/2019/07/25/pertamina-proyeksi-tumpahan-minyak-blok-onwj-capai-3000-bopd&gt; [diakses 26 Juli 2019]</w:t>
      </w:r>
    </w:p>
    <w:p w14:paraId="59BDB808" w14:textId="77777777" w:rsidR="009826EB" w:rsidRDefault="009826EB" w:rsidP="009826EB">
      <w:pPr>
        <w:widowControl w:val="0"/>
        <w:autoSpaceDE w:val="0"/>
        <w:autoSpaceDN w:val="0"/>
        <w:adjustRightInd w:val="0"/>
        <w:spacing w:before="120" w:after="0" w:line="240" w:lineRule="auto"/>
        <w:ind w:left="480" w:hanging="480"/>
        <w:rPr>
          <w:rFonts w:cs="Calibri"/>
          <w:noProof/>
          <w:sz w:val="24"/>
          <w:szCs w:val="24"/>
        </w:rPr>
      </w:pPr>
      <w:r>
        <w:rPr>
          <w:rFonts w:cs="Calibri"/>
          <w:noProof/>
          <w:sz w:val="24"/>
          <w:szCs w:val="24"/>
        </w:rPr>
        <w:t>Meyer, Buffy Marie, “Quantitative oil source-fingerprinting techniques and their application to differentiating crude oil in coastal marsh sediments” (Louisiana State University, 2016) &lt;https://digitalcommons.lsu.edu/gradschool_dissertations/779&gt;</w:t>
      </w:r>
    </w:p>
    <w:p w14:paraId="5E49EB6A" w14:textId="77777777" w:rsidR="009826EB" w:rsidRDefault="009826EB" w:rsidP="009826EB">
      <w:pPr>
        <w:widowControl w:val="0"/>
        <w:autoSpaceDE w:val="0"/>
        <w:autoSpaceDN w:val="0"/>
        <w:adjustRightInd w:val="0"/>
        <w:spacing w:before="120" w:after="0" w:line="240" w:lineRule="auto"/>
        <w:ind w:left="480" w:hanging="480"/>
        <w:rPr>
          <w:rFonts w:cs="Calibri"/>
          <w:noProof/>
          <w:sz w:val="24"/>
          <w:szCs w:val="24"/>
        </w:rPr>
      </w:pPr>
      <w:r>
        <w:rPr>
          <w:rFonts w:cs="Calibri"/>
          <w:noProof/>
          <w:sz w:val="24"/>
          <w:szCs w:val="24"/>
        </w:rPr>
        <w:t xml:space="preserve">Moeljatno, </w:t>
      </w:r>
      <w:r>
        <w:rPr>
          <w:rFonts w:cs="Calibri"/>
          <w:i/>
          <w:iCs/>
          <w:noProof/>
          <w:sz w:val="24"/>
          <w:szCs w:val="24"/>
        </w:rPr>
        <w:t>Asas-asas Hukum Pidana</w:t>
      </w:r>
      <w:r>
        <w:rPr>
          <w:rFonts w:cs="Calibri"/>
          <w:noProof/>
          <w:sz w:val="24"/>
          <w:szCs w:val="24"/>
        </w:rPr>
        <w:t xml:space="preserve"> (Jakarta: Refika Aditama, 2002)</w:t>
      </w:r>
    </w:p>
    <w:p w14:paraId="54D9198C" w14:textId="77777777" w:rsidR="009826EB" w:rsidRDefault="009826EB" w:rsidP="009826EB">
      <w:pPr>
        <w:widowControl w:val="0"/>
        <w:autoSpaceDE w:val="0"/>
        <w:autoSpaceDN w:val="0"/>
        <w:adjustRightInd w:val="0"/>
        <w:spacing w:before="120" w:after="0" w:line="240" w:lineRule="auto"/>
        <w:ind w:left="480" w:hanging="480"/>
        <w:rPr>
          <w:rFonts w:cs="Calibri"/>
          <w:noProof/>
          <w:sz w:val="24"/>
        </w:rPr>
      </w:pPr>
      <w:r>
        <w:rPr>
          <w:rFonts w:cs="Calibri"/>
          <w:noProof/>
          <w:sz w:val="24"/>
          <w:szCs w:val="24"/>
        </w:rPr>
        <w:t xml:space="preserve">Mursalin, I Wayan Nurjaya, dan Hefni Effendi, “Analisis Sensitivitas Lingkungan Oscp (Oil Spill Contingency Plan) Di Pesisir Selatan Delta Mahakam, Provinsi Kalimantan Timur,” </w:t>
      </w:r>
      <w:r>
        <w:rPr>
          <w:rFonts w:cs="Calibri"/>
          <w:i/>
          <w:iCs/>
          <w:noProof/>
          <w:sz w:val="24"/>
          <w:szCs w:val="24"/>
        </w:rPr>
        <w:t>Journal of Natural Resources and Environmental Management</w:t>
      </w:r>
      <w:r>
        <w:rPr>
          <w:rFonts w:cs="Calibri"/>
          <w:noProof/>
          <w:sz w:val="24"/>
          <w:szCs w:val="24"/>
        </w:rPr>
        <w:t>, 4.1 (2014)</w:t>
      </w:r>
    </w:p>
    <w:p w14:paraId="27B5FA1C" w14:textId="77777777" w:rsidR="009826EB" w:rsidRDefault="009826EB" w:rsidP="009826EB">
      <w:pPr>
        <w:pStyle w:val="FootnoteText"/>
        <w:tabs>
          <w:tab w:val="left" w:pos="630"/>
        </w:tabs>
        <w:spacing w:before="120"/>
        <w:jc w:val="both"/>
        <w:rPr>
          <w:rFonts w:asciiTheme="minorHAnsi" w:hAnsiTheme="minorHAnsi" w:cstheme="minorHAnsi"/>
          <w:sz w:val="24"/>
          <w:szCs w:val="24"/>
        </w:rPr>
      </w:pPr>
      <w:r>
        <w:rPr>
          <w:rFonts w:asciiTheme="minorHAnsi" w:hAnsiTheme="minorHAnsi" w:cstheme="minorHAnsi"/>
          <w:sz w:val="24"/>
          <w:szCs w:val="24"/>
        </w:rPr>
        <w:fldChar w:fldCharType="end"/>
      </w:r>
    </w:p>
    <w:sectPr w:rsidR="009826EB" w:rsidSect="00A5109A">
      <w:headerReference w:type="even" r:id="rId8"/>
      <w:headerReference w:type="default" r:id="rId9"/>
      <w:footerReference w:type="even" r:id="rId10"/>
      <w:footerReference w:type="default" r:id="rId11"/>
      <w:pgSz w:w="11907" w:h="16840" w:code="9"/>
      <w:pgMar w:top="1701" w:right="1701" w:bottom="1701" w:left="1701"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ABAD" w14:textId="77777777" w:rsidR="00DF6D6B" w:rsidRDefault="00DF6D6B" w:rsidP="00980A0F">
      <w:pPr>
        <w:spacing w:after="0" w:line="240" w:lineRule="auto"/>
      </w:pPr>
      <w:r>
        <w:separator/>
      </w:r>
    </w:p>
  </w:endnote>
  <w:endnote w:type="continuationSeparator" w:id="0">
    <w:p w14:paraId="6812C416" w14:textId="77777777" w:rsidR="00DF6D6B" w:rsidRDefault="00DF6D6B" w:rsidP="0098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28297"/>
      <w:docPartObj>
        <w:docPartGallery w:val="Page Numbers (Bottom of Page)"/>
        <w:docPartUnique/>
      </w:docPartObj>
    </w:sdtPr>
    <w:sdtEndPr>
      <w:rPr>
        <w:noProof/>
      </w:rPr>
    </w:sdtEndPr>
    <w:sdtContent>
      <w:p w14:paraId="7BDBF3BB" w14:textId="12029A6F" w:rsidR="00800351" w:rsidRDefault="00800351">
        <w:pPr>
          <w:pStyle w:val="Footer"/>
          <w:jc w:val="center"/>
        </w:pPr>
        <w:r>
          <w:fldChar w:fldCharType="begin"/>
        </w:r>
        <w:r>
          <w:instrText xml:space="preserve"> PAGE   \* MERGEFORMAT </w:instrText>
        </w:r>
        <w:r>
          <w:fldChar w:fldCharType="separate"/>
        </w:r>
        <w:r w:rsidR="007F3DAB">
          <w:rPr>
            <w:noProof/>
          </w:rPr>
          <w:t>66</w:t>
        </w:r>
        <w:r>
          <w:rPr>
            <w:noProof/>
          </w:rPr>
          <w:fldChar w:fldCharType="end"/>
        </w:r>
      </w:p>
    </w:sdtContent>
  </w:sdt>
  <w:p w14:paraId="668B7B4D" w14:textId="77777777" w:rsidR="00800351" w:rsidRDefault="0080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09623"/>
      <w:docPartObj>
        <w:docPartGallery w:val="Page Numbers (Bottom of Page)"/>
        <w:docPartUnique/>
      </w:docPartObj>
    </w:sdtPr>
    <w:sdtEndPr>
      <w:rPr>
        <w:noProof/>
      </w:rPr>
    </w:sdtEndPr>
    <w:sdtContent>
      <w:p w14:paraId="1B7D70BD" w14:textId="55A7993C" w:rsidR="00800351" w:rsidRDefault="00800351">
        <w:pPr>
          <w:pStyle w:val="Footer"/>
          <w:jc w:val="center"/>
        </w:pPr>
        <w:r>
          <w:fldChar w:fldCharType="begin"/>
        </w:r>
        <w:r>
          <w:instrText xml:space="preserve"> PAGE   \* MERGEFORMAT </w:instrText>
        </w:r>
        <w:r>
          <w:fldChar w:fldCharType="separate"/>
        </w:r>
        <w:r w:rsidR="007F3DAB">
          <w:rPr>
            <w:noProof/>
          </w:rPr>
          <w:t>67</w:t>
        </w:r>
        <w:r>
          <w:rPr>
            <w:noProof/>
          </w:rPr>
          <w:fldChar w:fldCharType="end"/>
        </w:r>
      </w:p>
    </w:sdtContent>
  </w:sdt>
  <w:p w14:paraId="45120CF2" w14:textId="77777777" w:rsidR="00800351" w:rsidRDefault="0080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6BC0" w14:textId="77777777" w:rsidR="00DF6D6B" w:rsidRDefault="00DF6D6B" w:rsidP="00980A0F">
      <w:pPr>
        <w:spacing w:after="0" w:line="240" w:lineRule="auto"/>
      </w:pPr>
      <w:r>
        <w:separator/>
      </w:r>
    </w:p>
  </w:footnote>
  <w:footnote w:type="continuationSeparator" w:id="0">
    <w:p w14:paraId="778D2B26" w14:textId="77777777" w:rsidR="00DF6D6B" w:rsidRDefault="00DF6D6B" w:rsidP="00980A0F">
      <w:pPr>
        <w:spacing w:after="0" w:line="240" w:lineRule="auto"/>
      </w:pPr>
      <w:r>
        <w:continuationSeparator/>
      </w:r>
    </w:p>
  </w:footnote>
  <w:footnote w:id="1">
    <w:p w14:paraId="0B48CD61" w14:textId="77777777" w:rsidR="009826EB" w:rsidRPr="009826EB" w:rsidRDefault="009826EB" w:rsidP="0030301E">
      <w:pPr>
        <w:pStyle w:val="FootnoteText"/>
        <w:jc w:val="both"/>
        <w:rPr>
          <w:rFonts w:asciiTheme="minorHAnsi" w:hAnsiTheme="minorHAnsi" w:cstheme="minorHAnsi"/>
          <w:sz w:val="20"/>
          <w:szCs w:val="20"/>
        </w:rPr>
      </w:pPr>
      <w:r w:rsidRPr="0030301E">
        <w:rPr>
          <w:rStyle w:val="FootnoteReference"/>
        </w:rPr>
        <w:footnoteRef/>
      </w:r>
      <w:r w:rsidRPr="009826EB">
        <w:rPr>
          <w:rFonts w:asciiTheme="minorHAnsi" w:hAnsiTheme="minorHAnsi" w:cstheme="minorHAnsi"/>
          <w:sz w:val="20"/>
          <w:szCs w:val="20"/>
        </w:rPr>
        <w:t xml:space="preserve"> </w:t>
      </w:r>
      <w:r w:rsidRPr="009826EB">
        <w:rPr>
          <w:rFonts w:asciiTheme="minorHAnsi" w:hAnsiTheme="minorHAnsi" w:cstheme="minorHAnsi"/>
          <w:sz w:val="20"/>
          <w:szCs w:val="20"/>
        </w:rPr>
        <w:fldChar w:fldCharType="begin" w:fldLock="1"/>
      </w:r>
      <w:r w:rsidRPr="009826EB">
        <w:rPr>
          <w:rFonts w:asciiTheme="minorHAnsi" w:hAnsiTheme="minorHAnsi" w:cstheme="minorHAnsi"/>
          <w:sz w:val="20"/>
          <w:szCs w:val="20"/>
        </w:rPr>
        <w:instrText>ADDIN CSL_CITATION {"citationItems":[{"id":"ITEM-1","itemData":{"author":[{"dropping-particle":"","family":"Moeljatno","given":"","non-dropping-particle":"","parse-names":false,"suffix":""}],"id":"ITEM-1","issued":{"date-parts":[["2002"]]},"publisher":"Refika Aditama","publisher-place":"Jakarta","title":"Asas-asas Hukum Pidana","type":"book"},"locator":"293-294","uris":["http://www.mendeley.com/documents/?uuid=2a83eb22-4e3c-4362-9939-03557ef34c49"]}],"mendeley":{"formattedCitation":"Moeljatno, &lt;i&gt;Asas-asas Hukum Pidana&lt;/i&gt; (Jakarta: Refika Aditama, 2002), hal. 293–94.","plainTextFormattedCitation":"Moeljatno, Asas-asas Hukum Pidana (Jakarta: Refika Aditama, 2002), hal. 293–94.","previouslyFormattedCitation":"Moeljatno, &lt;i&gt;Asas-asas Hukum Pidana&lt;/i&gt; (Jakarta: Refika Aditama, 2002), hal. 293–94."},"properties":{"noteIndex":1},"schema":"https://github.com/citation-style-language/schema/raw/master/csl-citation.json"}</w:instrText>
      </w:r>
      <w:r w:rsidRPr="009826EB">
        <w:rPr>
          <w:rFonts w:asciiTheme="minorHAnsi" w:hAnsiTheme="minorHAnsi" w:cstheme="minorHAnsi"/>
          <w:sz w:val="20"/>
          <w:szCs w:val="20"/>
        </w:rPr>
        <w:fldChar w:fldCharType="separate"/>
      </w:r>
      <w:r w:rsidRPr="009826EB">
        <w:rPr>
          <w:rFonts w:asciiTheme="minorHAnsi" w:hAnsiTheme="minorHAnsi" w:cstheme="minorHAnsi"/>
          <w:noProof/>
          <w:sz w:val="20"/>
          <w:szCs w:val="20"/>
        </w:rPr>
        <w:t xml:space="preserve">Moeljatno, </w:t>
      </w:r>
      <w:r w:rsidRPr="009826EB">
        <w:rPr>
          <w:rFonts w:asciiTheme="minorHAnsi" w:hAnsiTheme="minorHAnsi" w:cstheme="minorHAnsi"/>
          <w:i/>
          <w:noProof/>
          <w:sz w:val="20"/>
          <w:szCs w:val="20"/>
        </w:rPr>
        <w:t>Asas-asas Hukum Pidana</w:t>
      </w:r>
      <w:r w:rsidRPr="009826EB">
        <w:rPr>
          <w:rFonts w:asciiTheme="minorHAnsi" w:hAnsiTheme="minorHAnsi" w:cstheme="minorHAnsi"/>
          <w:noProof/>
          <w:sz w:val="20"/>
          <w:szCs w:val="20"/>
        </w:rPr>
        <w:t xml:space="preserve"> (Jakarta: Refika Aditama, 2002), hal. 293–94.</w:t>
      </w:r>
      <w:r w:rsidRPr="009826EB">
        <w:rPr>
          <w:rFonts w:asciiTheme="minorHAnsi" w:hAnsiTheme="minorHAnsi" w:cstheme="minorHAnsi"/>
          <w:sz w:val="20"/>
          <w:szCs w:val="20"/>
        </w:rPr>
        <w:fldChar w:fldCharType="end"/>
      </w:r>
    </w:p>
  </w:footnote>
  <w:footnote w:id="2">
    <w:p w14:paraId="02FBC77A" w14:textId="77777777" w:rsidR="009826EB" w:rsidRPr="009826EB" w:rsidRDefault="009826EB" w:rsidP="0030301E">
      <w:pPr>
        <w:pStyle w:val="FootnoteText"/>
        <w:jc w:val="both"/>
        <w:rPr>
          <w:rFonts w:asciiTheme="minorHAnsi" w:hAnsiTheme="minorHAnsi" w:cstheme="minorHAnsi"/>
          <w:sz w:val="20"/>
          <w:szCs w:val="20"/>
        </w:rPr>
      </w:pPr>
      <w:r w:rsidRPr="0030301E">
        <w:rPr>
          <w:rStyle w:val="FootnoteReference"/>
        </w:rPr>
        <w:footnoteRef/>
      </w:r>
      <w:r w:rsidRPr="009826EB">
        <w:rPr>
          <w:rFonts w:asciiTheme="minorHAnsi" w:hAnsiTheme="minorHAnsi" w:cstheme="minorHAnsi"/>
          <w:sz w:val="20"/>
          <w:szCs w:val="20"/>
        </w:rPr>
        <w:t xml:space="preserve"> </w:t>
      </w:r>
      <w:r w:rsidRPr="009826EB">
        <w:rPr>
          <w:rFonts w:asciiTheme="minorHAnsi" w:hAnsiTheme="minorHAnsi" w:cstheme="minorHAnsi"/>
          <w:sz w:val="20"/>
          <w:szCs w:val="20"/>
        </w:rPr>
        <w:fldChar w:fldCharType="begin" w:fldLock="1"/>
      </w:r>
      <w:r w:rsidRPr="009826EB">
        <w:rPr>
          <w:rFonts w:asciiTheme="minorHAnsi" w:hAnsiTheme="minorHAnsi" w:cstheme="minorHAnsi"/>
          <w:sz w:val="20"/>
          <w:szCs w:val="20"/>
        </w:rPr>
        <w:instrText>ADDIN CSL_CITATION {"citationItems":[{"id":"ITEM-1","itemData":{"ISSN":"2460-5824","author":[{"dropping-particle":"","family":"Mursalin","given":"","non-dropping-particle":"","parse-names":false,"suffix":""},{"dropping-particle":"","family":"Nurjaya","given":"I Wayan","non-dropping-particle":"","parse-names":false,"suffix":""},{"dropping-particle":"","family":"Effendi","given":"Hefni","non-dropping-particle":"","parse-names":false,"suffix":""}],"container-title":"Journal of Natural Resources and Environmental Management","id":"ITEM-1","issue":"1","issued":{"date-parts":[["2014"]]},"title":"Analisis Sensitivitas Lingkungan Oscp (Oil Spill Contingency Plan) Di Pesisir Selatan Delta Mahakam, Provinsi Kalimantan Timur","type":"article-journal","volume":"4"},"uris":["http://www.mendeley.com/documents/?uuid=3f9253d3-dae3-4050-8b2c-4969b37655e6"]}],"mendeley":{"formattedCitation":"Mursalin, I Wayan Nurjaya, dan Hefni Effendi, “Analisis Sensitivitas Lingkungan Oscp (Oil Spill Contingency Plan) Di Pesisir Selatan Delta Mahakam, Provinsi Kalimantan Timur,” &lt;i&gt;Journal of Natural Resources and Environmental Management&lt;/i&gt;, 4.1 (2014).","plainTextFormattedCitation":"Mursalin, I Wayan Nurjaya, dan Hefni Effendi, “Analisis Sensitivitas Lingkungan Oscp (Oil Spill Contingency Plan) Di Pesisir Selatan Delta Mahakam, Provinsi Kalimantan Timur,” Journal of Natural Resources and Environmental Management, 4.1 (2014).","previouslyFormattedCitation":"Mursalin, I Wayan Nurjaya, dan Hefni Effendi, “Analisis Sensitivitas Lingkungan Oscp (Oil Spill Contingency Plan) Di Pesisir Selatan Delta Mahakam, Provinsi Kalimantan Timur,” &lt;i&gt;Journal of Natural Resources and Environmental Management&lt;/i&gt;, 4.1 (2014)."},"properties":{"noteIndex":2},"schema":"https://github.com/citation-style-language/schema/raw/master/csl-citation.json"}</w:instrText>
      </w:r>
      <w:r w:rsidRPr="009826EB">
        <w:rPr>
          <w:rFonts w:asciiTheme="minorHAnsi" w:hAnsiTheme="minorHAnsi" w:cstheme="minorHAnsi"/>
          <w:sz w:val="20"/>
          <w:szCs w:val="20"/>
        </w:rPr>
        <w:fldChar w:fldCharType="separate"/>
      </w:r>
      <w:r w:rsidRPr="009826EB">
        <w:rPr>
          <w:rFonts w:asciiTheme="minorHAnsi" w:hAnsiTheme="minorHAnsi" w:cstheme="minorHAnsi"/>
          <w:noProof/>
          <w:sz w:val="20"/>
          <w:szCs w:val="20"/>
        </w:rPr>
        <w:t xml:space="preserve">Mursalin, I Wayan Nurjaya, dan Hefni Effendi, “Analisis Sensitivitas Lingkungan Oscp (Oil Spill Contingency Plan) Di Pesisir Selatan Delta Mahakam, Provinsi Kalimantan Timur,” </w:t>
      </w:r>
      <w:r w:rsidRPr="009826EB">
        <w:rPr>
          <w:rFonts w:asciiTheme="minorHAnsi" w:hAnsiTheme="minorHAnsi" w:cstheme="minorHAnsi"/>
          <w:i/>
          <w:noProof/>
          <w:sz w:val="20"/>
          <w:szCs w:val="20"/>
        </w:rPr>
        <w:t>Journal of Natural Resources and Environmental Management</w:t>
      </w:r>
      <w:r w:rsidRPr="009826EB">
        <w:rPr>
          <w:rFonts w:asciiTheme="minorHAnsi" w:hAnsiTheme="minorHAnsi" w:cstheme="minorHAnsi"/>
          <w:noProof/>
          <w:sz w:val="20"/>
          <w:szCs w:val="20"/>
        </w:rPr>
        <w:t>, 4.1 (2014).</w:t>
      </w:r>
      <w:r w:rsidRPr="009826EB">
        <w:rPr>
          <w:rFonts w:asciiTheme="minorHAnsi" w:hAnsiTheme="minorHAnsi" w:cstheme="minorHAnsi"/>
          <w:sz w:val="20"/>
          <w:szCs w:val="20"/>
        </w:rPr>
        <w:fldChar w:fldCharType="end"/>
      </w:r>
    </w:p>
  </w:footnote>
  <w:footnote w:id="3">
    <w:p w14:paraId="10204081" w14:textId="77777777" w:rsidR="009826EB" w:rsidRPr="009826EB" w:rsidRDefault="009826EB" w:rsidP="0030301E">
      <w:pPr>
        <w:pStyle w:val="FootnoteText"/>
        <w:jc w:val="both"/>
        <w:rPr>
          <w:rFonts w:asciiTheme="minorHAnsi" w:hAnsiTheme="minorHAnsi" w:cstheme="minorHAnsi"/>
          <w:sz w:val="20"/>
          <w:szCs w:val="20"/>
        </w:rPr>
      </w:pPr>
      <w:r w:rsidRPr="0030301E">
        <w:rPr>
          <w:rStyle w:val="FootnoteReference"/>
        </w:rPr>
        <w:footnoteRef/>
      </w:r>
      <w:r w:rsidRPr="009826EB">
        <w:rPr>
          <w:rFonts w:asciiTheme="minorHAnsi" w:hAnsiTheme="minorHAnsi" w:cstheme="minorHAnsi"/>
          <w:sz w:val="20"/>
          <w:szCs w:val="20"/>
        </w:rPr>
        <w:t xml:space="preserve"> </w:t>
      </w:r>
      <w:r w:rsidRPr="009826EB">
        <w:rPr>
          <w:rFonts w:asciiTheme="minorHAnsi" w:hAnsiTheme="minorHAnsi" w:cstheme="minorHAnsi"/>
          <w:sz w:val="20"/>
          <w:szCs w:val="20"/>
        </w:rPr>
        <w:fldChar w:fldCharType="begin" w:fldLock="1"/>
      </w:r>
      <w:r w:rsidRPr="009826EB">
        <w:rPr>
          <w:rFonts w:asciiTheme="minorHAnsi" w:hAnsiTheme="minorHAnsi" w:cstheme="minorHAnsi"/>
          <w:sz w:val="20"/>
          <w:szCs w:val="20"/>
        </w:rPr>
        <w:instrText>ADDIN CSL_CITATION {"citationItems":[{"id":"ITEM-1","itemData":{"author":[{"dropping-particle":"","family":"Meyer","given":"Buffy Marie","non-dropping-particle":"","parse-names":false,"suffix":""}],"id":"ITEM-1","issued":{"date-parts":[["2016"]]},"publisher":"Louisiana State University","title":"Quantitative oil source-fingerprinting techniques and their application to differentiating crude oil in coastal marsh sediments","type":"thesis"},"locator":"50","uris":["http://www.mendeley.com/documents/?uuid=94942bfb-6c5a-458a-bb57-1211c23587f7"]}],"mendeley":{"formattedCitation":"Buffy Marie Meyer, “Quantitative oil source-fingerprinting techniques and their application to differentiating crude oil in coastal marsh sediments” (Louisiana State University, 2016), hal. 50 &lt;https://digitalcommons.lsu.edu/gradschool_dissertations/779&gt;.","plainTextFormattedCitation":"Buffy Marie Meyer, “Quantitative oil source-fingerprinting techniques and their application to differentiating crude oil in coastal marsh sediments” (Louisiana State University, 2016), hal. 50 .","previouslyFormattedCitation":"Buffy Marie Meyer, “Quantitative oil source-fingerprinting techniques and their application to differentiating crude oil in coastal marsh sediments” (Louisiana State University, 2016), hal. 50 &lt;https://digitalcommons.lsu.edu/gradschool_dissertations/779&gt;."},"properties":{"noteIndex":3},"schema":"https://github.com/citation-style-language/schema/raw/master/csl-citation.json"}</w:instrText>
      </w:r>
      <w:r w:rsidRPr="009826EB">
        <w:rPr>
          <w:rFonts w:asciiTheme="minorHAnsi" w:hAnsiTheme="minorHAnsi" w:cstheme="minorHAnsi"/>
          <w:sz w:val="20"/>
          <w:szCs w:val="20"/>
        </w:rPr>
        <w:fldChar w:fldCharType="separate"/>
      </w:r>
      <w:r w:rsidRPr="009826EB">
        <w:rPr>
          <w:rFonts w:asciiTheme="minorHAnsi" w:hAnsiTheme="minorHAnsi" w:cstheme="minorHAnsi"/>
          <w:noProof/>
          <w:sz w:val="20"/>
          <w:szCs w:val="20"/>
        </w:rPr>
        <w:t>Buffy Marie Meyer, “Quantitative oil source-fingerprinting techniques and their application to differentiating crude oil in coastal marsh sediments” (Louisiana State University, 2016), hal. 50 &lt;https://digitalcommons.lsu.edu/gradschool_dissertations/779&gt;.</w:t>
      </w:r>
      <w:r w:rsidRPr="009826EB">
        <w:rPr>
          <w:rFonts w:asciiTheme="minorHAnsi" w:hAnsiTheme="minorHAnsi" w:cstheme="minorHAnsi"/>
          <w:sz w:val="20"/>
          <w:szCs w:val="20"/>
        </w:rPr>
        <w:fldChar w:fldCharType="end"/>
      </w:r>
    </w:p>
  </w:footnote>
  <w:footnote w:id="4">
    <w:p w14:paraId="40575CA6" w14:textId="77777777" w:rsidR="009826EB" w:rsidRPr="009826EB" w:rsidRDefault="009826EB" w:rsidP="0030301E">
      <w:pPr>
        <w:pStyle w:val="FootnoteText"/>
        <w:jc w:val="both"/>
        <w:rPr>
          <w:rFonts w:asciiTheme="minorHAnsi" w:hAnsiTheme="minorHAnsi" w:cstheme="minorHAnsi"/>
          <w:sz w:val="20"/>
          <w:szCs w:val="20"/>
        </w:rPr>
      </w:pPr>
      <w:r w:rsidRPr="0030301E">
        <w:rPr>
          <w:rStyle w:val="FootnoteReference"/>
        </w:rPr>
        <w:footnoteRef/>
      </w:r>
      <w:r w:rsidRPr="009826EB">
        <w:rPr>
          <w:rFonts w:asciiTheme="minorHAnsi" w:hAnsiTheme="minorHAnsi" w:cstheme="minorHAnsi"/>
          <w:sz w:val="20"/>
          <w:szCs w:val="20"/>
        </w:rPr>
        <w:t xml:space="preserve"> </w:t>
      </w:r>
      <w:r w:rsidRPr="009826EB">
        <w:rPr>
          <w:rFonts w:asciiTheme="minorHAnsi" w:hAnsiTheme="minorHAnsi" w:cstheme="minorHAnsi"/>
          <w:sz w:val="20"/>
          <w:szCs w:val="20"/>
        </w:rPr>
        <w:fldChar w:fldCharType="begin" w:fldLock="1"/>
      </w:r>
      <w:r w:rsidRPr="009826EB">
        <w:rPr>
          <w:rFonts w:asciiTheme="minorHAnsi" w:hAnsiTheme="minorHAnsi" w:cstheme="minorHAnsi"/>
          <w:sz w:val="20"/>
          <w:szCs w:val="20"/>
        </w:rPr>
        <w:instrText>ADDIN CSL_CITATION {"citationItems":[{"id":"ITEM-1","itemData":{"URL":"https://katadata.co.id/berita/2019/07/25/pertamina-proyeksi-tumpahan-minyak-blok-onwj-capai-3000-bopd","accessed":{"date-parts":[["2019","7","26"]]},"author":[{"dropping-particle":"","family":"Iskana","given":"Febrika Ratna","non-dropping-particle":"","parse-names":false,"suffix":""}],"id":"ITEM-1","issued":{"date-parts":[["2019","7","25"]]},"title":"Tumpahan Minyak Blok ONWJ di Karawang Capai 3.000 Barel per Hari - Berita Katadata.co.id","type":"webpage"},"uris":["http://www.mendeley.com/documents/?uuid=a69e1216-2858-3ce9-8e77-b51afa07da25"]}],"mendeley":{"formattedCitation":"Febrika Ratna Iskana, “Tumpahan Minyak Blok ONWJ di Karawang Capai 3.000 Barel per Hari - Berita Katadata.co.id,” 2019 &lt;https://katadata.co.id/berita/2019/07/25/pertamina-proyeksi-tumpahan-minyak-blok-onwj-capai-3000-bopd&gt; [diakses 26 Juli 2019].","plainTextFormattedCitation":"Febrika Ratna Iskana, “Tumpahan Minyak Blok ONWJ di Karawang Capai 3.000 Barel per Hari - Berita Katadata.co.id,” 2019  [diakses 26 Juli 2019]."},"properties":{"noteIndex":5},"schema":"https://github.com/citation-style-language/schema/raw/master/csl-citation.json"}</w:instrText>
      </w:r>
      <w:r w:rsidRPr="009826EB">
        <w:rPr>
          <w:rFonts w:asciiTheme="minorHAnsi" w:hAnsiTheme="minorHAnsi" w:cstheme="minorHAnsi"/>
          <w:sz w:val="20"/>
          <w:szCs w:val="20"/>
        </w:rPr>
        <w:fldChar w:fldCharType="separate"/>
      </w:r>
      <w:r w:rsidRPr="009826EB">
        <w:rPr>
          <w:rFonts w:asciiTheme="minorHAnsi" w:hAnsiTheme="minorHAnsi" w:cstheme="minorHAnsi"/>
          <w:noProof/>
          <w:sz w:val="20"/>
          <w:szCs w:val="20"/>
        </w:rPr>
        <w:t>Febrika Ratna Iskana, “Tumpahan Minyak Blok ONWJ di Karawang Capai 3.000 Barel per Hari - Berita Katadata.co.id,” 2019 &lt;https://katadata.co.id/berita/2019/07/25/pertamina-proyeksi-tumpahan-minyak-blok-onwj-capai-3000-bopd&gt; [diakses 26 Juli 2019].</w:t>
      </w:r>
      <w:r w:rsidRPr="009826EB">
        <w:rPr>
          <w:rFonts w:asciiTheme="minorHAnsi" w:hAnsiTheme="minorHAnsi" w:cstheme="minorHAnsi"/>
          <w:sz w:val="20"/>
          <w:szCs w:val="20"/>
        </w:rPr>
        <w:fldChar w:fldCharType="end"/>
      </w:r>
    </w:p>
  </w:footnote>
  <w:footnote w:id="5">
    <w:p w14:paraId="728A173B" w14:textId="03427357" w:rsidR="009826EB" w:rsidRPr="009826EB" w:rsidRDefault="009826EB" w:rsidP="0030301E">
      <w:pPr>
        <w:pStyle w:val="FootnoteText"/>
        <w:jc w:val="both"/>
        <w:rPr>
          <w:rFonts w:asciiTheme="minorHAnsi" w:hAnsiTheme="minorHAnsi" w:cstheme="minorHAnsi"/>
          <w:sz w:val="20"/>
          <w:szCs w:val="20"/>
        </w:rPr>
      </w:pPr>
      <w:r w:rsidRPr="0030301E">
        <w:rPr>
          <w:rStyle w:val="FootnoteReference"/>
        </w:rPr>
        <w:footnoteRef/>
      </w:r>
      <w:r w:rsidRPr="009826EB">
        <w:rPr>
          <w:rFonts w:asciiTheme="minorHAnsi" w:hAnsiTheme="minorHAnsi" w:cstheme="minorHAnsi"/>
          <w:sz w:val="20"/>
          <w:szCs w:val="20"/>
        </w:rPr>
        <w:t xml:space="preserve"> </w:t>
      </w:r>
      <w:bookmarkStart w:id="3" w:name="_Hlk23275942"/>
      <w:r w:rsidRPr="009826EB">
        <w:rPr>
          <w:rFonts w:asciiTheme="minorHAnsi" w:hAnsiTheme="minorHAnsi" w:cstheme="minorHAnsi"/>
          <w:sz w:val="20"/>
          <w:szCs w:val="20"/>
        </w:rPr>
        <w:t>S</w:t>
      </w:r>
      <w:r w:rsidR="001A33C2">
        <w:rPr>
          <w:rFonts w:asciiTheme="minorHAnsi" w:hAnsiTheme="minorHAnsi" w:cstheme="minorHAnsi"/>
          <w:sz w:val="20"/>
          <w:szCs w:val="20"/>
        </w:rPr>
        <w:t>ebutkan s</w:t>
      </w:r>
      <w:r w:rsidRPr="009826EB">
        <w:rPr>
          <w:rFonts w:asciiTheme="minorHAnsi" w:hAnsiTheme="minorHAnsi" w:cstheme="minorHAnsi"/>
          <w:sz w:val="20"/>
          <w:szCs w:val="20"/>
        </w:rPr>
        <w:t xml:space="preserve">umber data </w:t>
      </w:r>
      <w:r w:rsidR="001A33C2">
        <w:rPr>
          <w:rFonts w:asciiTheme="minorHAnsi" w:hAnsiTheme="minorHAnsi" w:cstheme="minorHAnsi"/>
          <w:sz w:val="20"/>
          <w:szCs w:val="20"/>
        </w:rPr>
        <w:t xml:space="preserve">dalam </w:t>
      </w:r>
      <w:r w:rsidRPr="009826EB">
        <w:rPr>
          <w:rFonts w:asciiTheme="minorHAnsi" w:hAnsiTheme="minorHAnsi" w:cstheme="minorHAnsi"/>
          <w:sz w:val="20"/>
          <w:szCs w:val="20"/>
        </w:rPr>
        <w:t xml:space="preserve">tabel </w:t>
      </w:r>
      <w:r w:rsidR="001A33C2">
        <w:rPr>
          <w:rFonts w:asciiTheme="minorHAnsi" w:hAnsiTheme="minorHAnsi" w:cstheme="minorHAnsi"/>
          <w:sz w:val="20"/>
          <w:szCs w:val="20"/>
        </w:rPr>
        <w:t xml:space="preserve">disini </w:t>
      </w:r>
      <w:r w:rsidRPr="009826EB">
        <w:rPr>
          <w:rFonts w:asciiTheme="minorHAnsi" w:hAnsiTheme="minorHAnsi" w:cstheme="minorHAnsi"/>
          <w:sz w:val="20"/>
          <w:szCs w:val="20"/>
        </w:rPr>
        <w:t>(Calibri 10, spasi tunggal)</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2834" w14:textId="77777777" w:rsidR="00B6017F" w:rsidRDefault="00B6017F" w:rsidP="00083B42">
    <w:pPr>
      <w:spacing w:after="0" w:line="240" w:lineRule="auto"/>
      <w:jc w:val="right"/>
      <w:rPr>
        <w:rFonts w:asciiTheme="minorHAnsi" w:hAnsiTheme="minorHAnsi" w:cstheme="minorHAnsi"/>
        <w:i/>
        <w:iCs/>
        <w:noProof/>
        <w:szCs w:val="22"/>
      </w:rPr>
    </w:pPr>
  </w:p>
  <w:p w14:paraId="5B5E9965" w14:textId="0E02B3FF" w:rsidR="00800351" w:rsidRPr="00A5109A" w:rsidRDefault="009826EB" w:rsidP="00A5109A">
    <w:pPr>
      <w:spacing w:after="0" w:line="240" w:lineRule="auto"/>
      <w:jc w:val="right"/>
      <w:rPr>
        <w:rStyle w:val="allowtextselection"/>
        <w:rFonts w:asciiTheme="minorHAnsi" w:hAnsiTheme="minorHAnsi" w:cstheme="minorHAnsi"/>
        <w:i/>
        <w:iCs/>
        <w:noProof/>
        <w:szCs w:val="22"/>
      </w:rPr>
    </w:pPr>
    <w:r w:rsidRPr="001A33C2">
      <w:rPr>
        <w:rFonts w:cstheme="minorHAnsi"/>
        <w:i/>
        <w:color w:val="FF0000"/>
      </w:rPr>
      <w:t xml:space="preserve">Judul Naskah </w:t>
    </w:r>
    <w:r w:rsidR="00A5109A" w:rsidRPr="00A5109A">
      <w:rPr>
        <w:rFonts w:cstheme="minorHAnsi"/>
        <w:i/>
        <w:color w:val="000000" w:themeColor="text1"/>
      </w:rPr>
      <w:t>(</w:t>
    </w:r>
    <w:r w:rsidRPr="001A33C2">
      <w:rPr>
        <w:rFonts w:cstheme="minorHAnsi"/>
        <w:i/>
        <w:color w:val="FF0000"/>
      </w:rPr>
      <w:t>Penulis Pertama</w:t>
    </w:r>
    <w:r w:rsidR="00A5109A" w:rsidRPr="00A5109A">
      <w:rPr>
        <w:rFonts w:cstheme="minorHAnsi"/>
        <w:i/>
        <w:color w:val="000000" w:themeColor="text1"/>
      </w:rPr>
      <w:t>)</w:t>
    </w:r>
  </w:p>
  <w:p w14:paraId="46B71760" w14:textId="25558D70" w:rsidR="00800351" w:rsidRPr="00D6011F" w:rsidRDefault="002A7E26" w:rsidP="007B678E">
    <w:pPr>
      <w:pStyle w:val="Header"/>
      <w:jc w:val="right"/>
      <w:rPr>
        <w:rFonts w:asciiTheme="minorHAnsi" w:hAnsiTheme="minorHAnsi" w:cstheme="minorHAnsi"/>
        <w:szCs w:val="22"/>
      </w:rPr>
    </w:pPr>
    <w:r w:rsidRPr="00D6011F">
      <w:rPr>
        <w:rFonts w:asciiTheme="minorHAnsi" w:hAnsiTheme="minorHAnsi" w:cstheme="minorHAnsi"/>
        <w:noProof/>
        <w:szCs w:val="22"/>
        <w:lang w:val="en-GB" w:eastAsia="en-GB" w:bidi="ar-SA"/>
      </w:rPr>
      <mc:AlternateContent>
        <mc:Choice Requires="wps">
          <w:drawing>
            <wp:anchor distT="0" distB="0" distL="114300" distR="114300" simplePos="0" relativeHeight="251661312" behindDoc="0" locked="0" layoutInCell="1" allowOverlap="1" wp14:anchorId="3FB92F35" wp14:editId="2C3BEB1E">
              <wp:simplePos x="0" y="0"/>
              <wp:positionH relativeFrom="margin">
                <wp:posOffset>19050</wp:posOffset>
              </wp:positionH>
              <wp:positionV relativeFrom="paragraph">
                <wp:posOffset>13335</wp:posOffset>
              </wp:positionV>
              <wp:extent cx="53994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99405" cy="0"/>
                      </a:xfrm>
                      <a:prstGeom prst="line">
                        <a:avLst/>
                      </a:prstGeom>
                      <a:ln w="95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0439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05pt" to="42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" strokecolor="black [320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DF41" w14:textId="2E9FD7B3" w:rsidR="00B6017F" w:rsidRDefault="00B6017F" w:rsidP="005E6F16">
    <w:pPr>
      <w:pStyle w:val="NoSpacing"/>
      <w:rPr>
        <w:rFonts w:ascii="Monotype Corsiva" w:hAnsi="Monotype Corsiva" w:cstheme="minorHAnsi"/>
      </w:rPr>
    </w:pPr>
  </w:p>
  <w:p w14:paraId="51085E8F" w14:textId="04D512C5" w:rsidR="00800351" w:rsidRPr="008F6DD8" w:rsidRDefault="00A5109A" w:rsidP="00A5109A">
    <w:pPr>
      <w:pStyle w:val="NoSpacing"/>
      <w:rPr>
        <w:rFonts w:cstheme="minorHAnsi"/>
        <w:sz w:val="20"/>
        <w:szCs w:val="20"/>
      </w:rPr>
    </w:pPr>
    <w:r w:rsidRPr="006369E9">
      <w:rPr>
        <w:rFonts w:ascii="Monotype Corsiva" w:hAnsi="Monotype Corsiva" w:cstheme="minorHAnsi"/>
        <w:sz w:val="28"/>
      </w:rPr>
      <w:t>Risalah</w:t>
    </w:r>
    <w:r>
      <w:rPr>
        <w:rFonts w:cstheme="minorHAnsi"/>
      </w:rPr>
      <w:t xml:space="preserve"> </w:t>
    </w:r>
    <w:r w:rsidRPr="00C86451">
      <w:rPr>
        <w:rFonts w:cstheme="minorHAnsi"/>
      </w:rPr>
      <w:t xml:space="preserve">Hukum, Volume </w:t>
    </w:r>
    <w:r w:rsidR="001A33C2" w:rsidRPr="001A33C2">
      <w:rPr>
        <w:rFonts w:cstheme="minorHAnsi"/>
        <w:color w:val="FF0000"/>
      </w:rPr>
      <w:t>XX</w:t>
    </w:r>
    <w:r w:rsidRPr="00C86451">
      <w:rPr>
        <w:rFonts w:cstheme="minorHAnsi"/>
      </w:rPr>
      <w:t xml:space="preserve">, Nomor </w:t>
    </w:r>
    <w:r w:rsidR="001A33C2" w:rsidRPr="001A33C2">
      <w:rPr>
        <w:rFonts w:cstheme="minorHAnsi"/>
        <w:color w:val="FF0000"/>
      </w:rPr>
      <w:t>X</w:t>
    </w:r>
    <w:r w:rsidRPr="00C86451">
      <w:rPr>
        <w:rFonts w:cstheme="minorHAnsi"/>
      </w:rPr>
      <w:t xml:space="preserve">, </w:t>
    </w:r>
    <w:r w:rsidRPr="001A33C2">
      <w:rPr>
        <w:rFonts w:cstheme="minorHAnsi"/>
        <w:color w:val="FF0000"/>
      </w:rPr>
      <w:t xml:space="preserve">Juni </w:t>
    </w:r>
    <w:r>
      <w:rPr>
        <w:rFonts w:cstheme="minorHAnsi"/>
      </w:rPr>
      <w:t>202</w:t>
    </w:r>
    <w:r w:rsidRPr="001A33C2">
      <w:rPr>
        <w:rFonts w:cstheme="minorHAnsi"/>
        <w:color w:val="FF0000"/>
      </w:rPr>
      <w:t>0</w:t>
    </w:r>
    <w:r w:rsidRPr="00F81BD1">
      <w:rPr>
        <w:rFonts w:cstheme="minorHAnsi"/>
        <w:color w:val="000000" w:themeColor="text1"/>
      </w:rPr>
      <w:t xml:space="preserve">, </w:t>
    </w:r>
    <w:r w:rsidR="00800351" w:rsidRPr="001A33C2">
      <w:rPr>
        <w:rFonts w:ascii="Monotype Corsiva" w:hAnsi="Monotype Corsiva" w:cstheme="minorHAnsi"/>
        <w:noProof/>
        <w:color w:val="FF0000"/>
        <w:sz w:val="28"/>
        <w:szCs w:val="28"/>
        <w:lang w:val="en-GB" w:eastAsia="en-GB"/>
      </w:rPr>
      <mc:AlternateContent>
        <mc:Choice Requires="wps">
          <w:drawing>
            <wp:anchor distT="0" distB="0" distL="114300" distR="114300" simplePos="0" relativeHeight="251659264" behindDoc="0" locked="0" layoutInCell="1" allowOverlap="1" wp14:anchorId="55EDB204" wp14:editId="6A0272B4">
              <wp:simplePos x="0" y="0"/>
              <wp:positionH relativeFrom="margin">
                <wp:posOffset>-22225</wp:posOffset>
              </wp:positionH>
              <wp:positionV relativeFrom="paragraph">
                <wp:posOffset>173990</wp:posOffset>
              </wp:positionV>
              <wp:extent cx="543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36000" cy="0"/>
                      </a:xfrm>
                      <a:prstGeom prst="line">
                        <a:avLst/>
                      </a:prstGeom>
                      <a:ln w="95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5EF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3.7pt" to="426.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" strokecolor="black [3200]">
              <v:stroke joinstyle="miter"/>
              <w10:wrap anchorx="margin"/>
            </v:line>
          </w:pict>
        </mc:Fallback>
      </mc:AlternateContent>
    </w:r>
    <w:r w:rsidR="009826EB" w:rsidRPr="001A33C2">
      <w:rPr>
        <w:rFonts w:cstheme="minorHAnsi"/>
        <w:color w:val="FF0000"/>
      </w:rPr>
      <w:t>1</w:t>
    </w:r>
    <w:r w:rsidR="00922077" w:rsidRPr="001A33C2">
      <w:rPr>
        <w:rFonts w:cstheme="minorHAnsi"/>
        <w:color w:val="FF0000"/>
      </w:rPr>
      <w:t>-</w:t>
    </w:r>
    <w:r w:rsidR="009826EB" w:rsidRPr="001A33C2">
      <w:rPr>
        <w:rFonts w:cstheme="minorHAnsi"/>
        <w:color w:val="FF000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785EAB"/>
    <w:multiLevelType w:val="singleLevel"/>
    <w:tmpl w:val="FA785EAB"/>
    <w:lvl w:ilvl="0">
      <w:start w:val="1"/>
      <w:numFmt w:val="lowerLetter"/>
      <w:lvlText w:val="%1."/>
      <w:lvlJc w:val="left"/>
      <w:pPr>
        <w:tabs>
          <w:tab w:val="left" w:pos="425"/>
        </w:tabs>
        <w:ind w:left="425" w:hanging="425"/>
      </w:pPr>
      <w:rPr>
        <w:rFonts w:hint="default"/>
      </w:rPr>
    </w:lvl>
  </w:abstractNum>
  <w:abstractNum w:abstractNumId="1" w15:restartNumberingAfterBreak="0">
    <w:nsid w:val="019325A4"/>
    <w:multiLevelType w:val="hybridMultilevel"/>
    <w:tmpl w:val="5948A2B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F3685DB"/>
    <w:multiLevelType w:val="singleLevel"/>
    <w:tmpl w:val="0F3685DB"/>
    <w:lvl w:ilvl="0">
      <w:start w:val="1"/>
      <w:numFmt w:val="lowerLetter"/>
      <w:lvlText w:val="%1."/>
      <w:lvlJc w:val="left"/>
      <w:pPr>
        <w:tabs>
          <w:tab w:val="left" w:pos="425"/>
        </w:tabs>
        <w:ind w:left="425" w:hanging="425"/>
      </w:pPr>
      <w:rPr>
        <w:rFonts w:hint="default"/>
      </w:rPr>
    </w:lvl>
  </w:abstractNum>
  <w:abstractNum w:abstractNumId="3" w15:restartNumberingAfterBreak="0">
    <w:nsid w:val="111637A7"/>
    <w:multiLevelType w:val="hybridMultilevel"/>
    <w:tmpl w:val="93B4EF64"/>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4" w15:restartNumberingAfterBreak="0">
    <w:nsid w:val="113B3C17"/>
    <w:multiLevelType w:val="hybridMultilevel"/>
    <w:tmpl w:val="7A8EFBE6"/>
    <w:lvl w:ilvl="0" w:tplc="61DA4182">
      <w:start w:val="1"/>
      <w:numFmt w:val="decimal"/>
      <w:lvlText w:val="%1."/>
      <w:lvlJc w:val="left"/>
      <w:pPr>
        <w:ind w:left="643" w:hanging="360"/>
      </w:pPr>
      <w:rPr>
        <w:rFonts w:ascii="Times New Roman" w:eastAsia="Times New Roman" w:hAnsi="Times New Roman" w:cs="Times New Roman"/>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5" w15:restartNumberingAfterBreak="0">
    <w:nsid w:val="17FB2BD3"/>
    <w:multiLevelType w:val="hybridMultilevel"/>
    <w:tmpl w:val="016E1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95792"/>
    <w:multiLevelType w:val="hybridMultilevel"/>
    <w:tmpl w:val="097C3912"/>
    <w:lvl w:ilvl="0" w:tplc="0421000F">
      <w:start w:val="1"/>
      <w:numFmt w:val="decimal"/>
      <w:lvlText w:val="%1."/>
      <w:lvlJc w:val="left"/>
      <w:pPr>
        <w:ind w:left="720" w:hanging="360"/>
      </w:pPr>
    </w:lvl>
    <w:lvl w:ilvl="1" w:tplc="C298EBC6">
      <w:start w:val="1"/>
      <w:numFmt w:val="upperLetter"/>
      <w:lvlText w:val="%2."/>
      <w:lvlJc w:val="left"/>
      <w:pPr>
        <w:ind w:left="1440" w:hanging="360"/>
      </w:pPr>
    </w:lvl>
    <w:lvl w:ilvl="2" w:tplc="F8CA0ADE">
      <w:start w:val="1"/>
      <w:numFmt w:val="decimal"/>
      <w:lvlText w:val="%3."/>
      <w:lvlJc w:val="left"/>
      <w:pPr>
        <w:ind w:left="2160" w:hanging="180"/>
      </w:pPr>
      <w:rPr>
        <w:sz w:val="24"/>
        <w:szCs w:val="24"/>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1E5F5999"/>
    <w:multiLevelType w:val="hybridMultilevel"/>
    <w:tmpl w:val="A7AC200E"/>
    <w:lvl w:ilvl="0" w:tplc="32509716">
      <w:start w:val="1"/>
      <w:numFmt w:val="lowerLetter"/>
      <w:lvlText w:val="%1."/>
      <w:lvlJc w:val="left"/>
      <w:pPr>
        <w:ind w:left="644" w:hanging="360"/>
      </w:pPr>
      <w:rPr>
        <w:rFonts w:ascii="Calibri" w:eastAsia="Calibri" w:hAnsi="Calibri" w:cs="Calibri"/>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8" w15:restartNumberingAfterBreak="0">
    <w:nsid w:val="21F60D68"/>
    <w:multiLevelType w:val="hybridMultilevel"/>
    <w:tmpl w:val="FF260B34"/>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start w:val="1"/>
      <w:numFmt w:val="lowerRoman"/>
      <w:lvlText w:val="%3."/>
      <w:lvlJc w:val="right"/>
      <w:pPr>
        <w:ind w:left="3861" w:hanging="180"/>
      </w:pPr>
    </w:lvl>
    <w:lvl w:ilvl="3" w:tplc="0421000F">
      <w:start w:val="1"/>
      <w:numFmt w:val="decimal"/>
      <w:lvlText w:val="%4."/>
      <w:lvlJc w:val="left"/>
      <w:pPr>
        <w:ind w:left="4581" w:hanging="360"/>
      </w:pPr>
    </w:lvl>
    <w:lvl w:ilvl="4" w:tplc="04210019">
      <w:start w:val="1"/>
      <w:numFmt w:val="lowerLetter"/>
      <w:lvlText w:val="%5."/>
      <w:lvlJc w:val="left"/>
      <w:pPr>
        <w:ind w:left="5301" w:hanging="360"/>
      </w:pPr>
    </w:lvl>
    <w:lvl w:ilvl="5" w:tplc="0421001B">
      <w:start w:val="1"/>
      <w:numFmt w:val="lowerRoman"/>
      <w:lvlText w:val="%6."/>
      <w:lvlJc w:val="right"/>
      <w:pPr>
        <w:ind w:left="6021" w:hanging="180"/>
      </w:pPr>
    </w:lvl>
    <w:lvl w:ilvl="6" w:tplc="0421000F">
      <w:start w:val="1"/>
      <w:numFmt w:val="decimal"/>
      <w:lvlText w:val="%7."/>
      <w:lvlJc w:val="left"/>
      <w:pPr>
        <w:ind w:left="6741" w:hanging="360"/>
      </w:pPr>
    </w:lvl>
    <w:lvl w:ilvl="7" w:tplc="04210019">
      <w:start w:val="1"/>
      <w:numFmt w:val="lowerLetter"/>
      <w:lvlText w:val="%8."/>
      <w:lvlJc w:val="left"/>
      <w:pPr>
        <w:ind w:left="7461" w:hanging="360"/>
      </w:pPr>
    </w:lvl>
    <w:lvl w:ilvl="8" w:tplc="0421001B">
      <w:start w:val="1"/>
      <w:numFmt w:val="lowerRoman"/>
      <w:lvlText w:val="%9."/>
      <w:lvlJc w:val="right"/>
      <w:pPr>
        <w:ind w:left="8181" w:hanging="180"/>
      </w:pPr>
    </w:lvl>
  </w:abstractNum>
  <w:abstractNum w:abstractNumId="9" w15:restartNumberingAfterBreak="0">
    <w:nsid w:val="262C16FD"/>
    <w:multiLevelType w:val="hybridMultilevel"/>
    <w:tmpl w:val="56EE83F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C7011EB"/>
    <w:multiLevelType w:val="hybridMultilevel"/>
    <w:tmpl w:val="08ECB79C"/>
    <w:lvl w:ilvl="0" w:tplc="8F6CA0EA">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3172917"/>
    <w:multiLevelType w:val="hybridMultilevel"/>
    <w:tmpl w:val="55A0709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7962E80"/>
    <w:multiLevelType w:val="hybridMultilevel"/>
    <w:tmpl w:val="60982156"/>
    <w:lvl w:ilvl="0" w:tplc="EAD6D34A">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5559B"/>
    <w:multiLevelType w:val="hybridMultilevel"/>
    <w:tmpl w:val="87AA120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037D85"/>
    <w:multiLevelType w:val="hybridMultilevel"/>
    <w:tmpl w:val="96CEC4F0"/>
    <w:lvl w:ilvl="0" w:tplc="D95C28FC">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5" w15:restartNumberingAfterBreak="0">
    <w:nsid w:val="4FDC6BE6"/>
    <w:multiLevelType w:val="hybridMultilevel"/>
    <w:tmpl w:val="7040CA88"/>
    <w:lvl w:ilvl="0" w:tplc="2E6EB8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773261D"/>
    <w:multiLevelType w:val="hybridMultilevel"/>
    <w:tmpl w:val="A31E5AF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0EE514B"/>
    <w:multiLevelType w:val="hybridMultilevel"/>
    <w:tmpl w:val="E06C19E2"/>
    <w:lvl w:ilvl="0" w:tplc="1B8412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D7D8CE4"/>
    <w:multiLevelType w:val="singleLevel"/>
    <w:tmpl w:val="6D7D8CE4"/>
    <w:lvl w:ilvl="0">
      <w:start w:val="1"/>
      <w:numFmt w:val="decimal"/>
      <w:lvlText w:val="%1."/>
      <w:lvlJc w:val="left"/>
      <w:pPr>
        <w:tabs>
          <w:tab w:val="left" w:pos="425"/>
        </w:tabs>
        <w:ind w:left="425" w:hanging="425"/>
      </w:pPr>
      <w:rPr>
        <w:rFonts w:hint="default"/>
      </w:rPr>
    </w:lvl>
  </w:abstractNum>
  <w:abstractNum w:abstractNumId="19" w15:restartNumberingAfterBreak="0">
    <w:nsid w:val="7B567049"/>
    <w:multiLevelType w:val="hybridMultilevel"/>
    <w:tmpl w:val="5EE010AA"/>
    <w:lvl w:ilvl="0" w:tplc="9EC45DDA">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C581C56"/>
    <w:multiLevelType w:val="hybridMultilevel"/>
    <w:tmpl w:val="7F80C288"/>
    <w:lvl w:ilvl="0" w:tplc="E9DADB84">
      <w:start w:val="1"/>
      <w:numFmt w:val="decimal"/>
      <w:lvlText w:val="%1."/>
      <w:lvlJc w:val="left"/>
      <w:pPr>
        <w:ind w:left="720" w:hanging="360"/>
      </w:pPr>
      <w:rPr>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7C6A5F"/>
    <w:multiLevelType w:val="hybridMultilevel"/>
    <w:tmpl w:val="0CBE5482"/>
    <w:lvl w:ilvl="0" w:tplc="2FAE7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FA2582"/>
    <w:multiLevelType w:val="hybridMultilevel"/>
    <w:tmpl w:val="5C4A0F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E833357"/>
    <w:multiLevelType w:val="hybridMultilevel"/>
    <w:tmpl w:val="EBB041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7740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427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824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588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714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48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120674">
    <w:abstractNumId w:val="12"/>
  </w:num>
  <w:num w:numId="8" w16cid:durableId="1227953337">
    <w:abstractNumId w:val="21"/>
  </w:num>
  <w:num w:numId="9" w16cid:durableId="260913812">
    <w:abstractNumId w:val="20"/>
  </w:num>
  <w:num w:numId="10" w16cid:durableId="1376584953">
    <w:abstractNumId w:val="23"/>
  </w:num>
  <w:num w:numId="11" w16cid:durableId="1089695220">
    <w:abstractNumId w:val="3"/>
  </w:num>
  <w:num w:numId="12" w16cid:durableId="1788968371">
    <w:abstractNumId w:val="22"/>
  </w:num>
  <w:num w:numId="13" w16cid:durableId="1253473115">
    <w:abstractNumId w:val="18"/>
  </w:num>
  <w:num w:numId="14" w16cid:durableId="363599164">
    <w:abstractNumId w:val="0"/>
  </w:num>
  <w:num w:numId="15" w16cid:durableId="1490169619">
    <w:abstractNumId w:val="2"/>
  </w:num>
  <w:num w:numId="16" w16cid:durableId="1532844174">
    <w:abstractNumId w:val="5"/>
  </w:num>
  <w:num w:numId="17" w16cid:durableId="1529830542">
    <w:abstractNumId w:val="9"/>
  </w:num>
  <w:num w:numId="18" w16cid:durableId="772821463">
    <w:abstractNumId w:val="16"/>
  </w:num>
  <w:num w:numId="19" w16cid:durableId="48502619">
    <w:abstractNumId w:val="19"/>
  </w:num>
  <w:num w:numId="20" w16cid:durableId="805589576">
    <w:abstractNumId w:val="10"/>
  </w:num>
  <w:num w:numId="21" w16cid:durableId="1452820392">
    <w:abstractNumId w:val="1"/>
  </w:num>
  <w:num w:numId="22" w16cid:durableId="1383947948">
    <w:abstractNumId w:val="13"/>
  </w:num>
  <w:num w:numId="23" w16cid:durableId="1276673568">
    <w:abstractNumId w:val="15"/>
  </w:num>
  <w:num w:numId="24" w16cid:durableId="812140601">
    <w:abstractNumId w:val="17"/>
  </w:num>
  <w:num w:numId="25" w16cid:durableId="51390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hideSpellingErrors/>
  <w:proofState w:spelling="clean"/>
  <w:revisionView w:inkAnnotation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0F"/>
    <w:rsid w:val="00042972"/>
    <w:rsid w:val="00074547"/>
    <w:rsid w:val="00083B42"/>
    <w:rsid w:val="00093FC3"/>
    <w:rsid w:val="000A7DFE"/>
    <w:rsid w:val="000C2F06"/>
    <w:rsid w:val="00104E0D"/>
    <w:rsid w:val="00111D2C"/>
    <w:rsid w:val="00121777"/>
    <w:rsid w:val="00134275"/>
    <w:rsid w:val="00140965"/>
    <w:rsid w:val="00154BCF"/>
    <w:rsid w:val="001A33C2"/>
    <w:rsid w:val="001D4706"/>
    <w:rsid w:val="00232FB3"/>
    <w:rsid w:val="00233226"/>
    <w:rsid w:val="002454DE"/>
    <w:rsid w:val="002506DC"/>
    <w:rsid w:val="00265536"/>
    <w:rsid w:val="00277088"/>
    <w:rsid w:val="00290A2E"/>
    <w:rsid w:val="002A7E26"/>
    <w:rsid w:val="002C5AFB"/>
    <w:rsid w:val="002D4365"/>
    <w:rsid w:val="0030301E"/>
    <w:rsid w:val="00311B7B"/>
    <w:rsid w:val="00373947"/>
    <w:rsid w:val="00382D70"/>
    <w:rsid w:val="00390467"/>
    <w:rsid w:val="003D5348"/>
    <w:rsid w:val="003F693F"/>
    <w:rsid w:val="00410C3F"/>
    <w:rsid w:val="00413F11"/>
    <w:rsid w:val="004204F1"/>
    <w:rsid w:val="004237AE"/>
    <w:rsid w:val="0043296F"/>
    <w:rsid w:val="004563A2"/>
    <w:rsid w:val="0049296A"/>
    <w:rsid w:val="00494989"/>
    <w:rsid w:val="00497600"/>
    <w:rsid w:val="004C5792"/>
    <w:rsid w:val="004C6EDA"/>
    <w:rsid w:val="004E1026"/>
    <w:rsid w:val="005041C1"/>
    <w:rsid w:val="00505A92"/>
    <w:rsid w:val="00507830"/>
    <w:rsid w:val="005138D6"/>
    <w:rsid w:val="005655F4"/>
    <w:rsid w:val="00581CDA"/>
    <w:rsid w:val="005E53CB"/>
    <w:rsid w:val="005E6F16"/>
    <w:rsid w:val="005F3F07"/>
    <w:rsid w:val="00612139"/>
    <w:rsid w:val="006369E9"/>
    <w:rsid w:val="00667533"/>
    <w:rsid w:val="00672E32"/>
    <w:rsid w:val="00680D21"/>
    <w:rsid w:val="0068127E"/>
    <w:rsid w:val="00687185"/>
    <w:rsid w:val="00690CF2"/>
    <w:rsid w:val="006B4AD6"/>
    <w:rsid w:val="006C1EEA"/>
    <w:rsid w:val="006C5ED1"/>
    <w:rsid w:val="006E777A"/>
    <w:rsid w:val="0070000A"/>
    <w:rsid w:val="00700E23"/>
    <w:rsid w:val="00707660"/>
    <w:rsid w:val="00715346"/>
    <w:rsid w:val="00715670"/>
    <w:rsid w:val="007B336D"/>
    <w:rsid w:val="007B678E"/>
    <w:rsid w:val="007B691B"/>
    <w:rsid w:val="007E2579"/>
    <w:rsid w:val="007F3DAB"/>
    <w:rsid w:val="00800279"/>
    <w:rsid w:val="00800351"/>
    <w:rsid w:val="00822E28"/>
    <w:rsid w:val="008630A5"/>
    <w:rsid w:val="00873149"/>
    <w:rsid w:val="008845C4"/>
    <w:rsid w:val="008B7EC5"/>
    <w:rsid w:val="008C1E6D"/>
    <w:rsid w:val="008D1F2C"/>
    <w:rsid w:val="008E5AAE"/>
    <w:rsid w:val="008F6DD8"/>
    <w:rsid w:val="0091134C"/>
    <w:rsid w:val="00913A32"/>
    <w:rsid w:val="00922077"/>
    <w:rsid w:val="00923992"/>
    <w:rsid w:val="00925C60"/>
    <w:rsid w:val="00940218"/>
    <w:rsid w:val="0094142C"/>
    <w:rsid w:val="00955C63"/>
    <w:rsid w:val="00955DB7"/>
    <w:rsid w:val="00961AD8"/>
    <w:rsid w:val="00980A0F"/>
    <w:rsid w:val="009817AF"/>
    <w:rsid w:val="009826EB"/>
    <w:rsid w:val="00983C3F"/>
    <w:rsid w:val="00984891"/>
    <w:rsid w:val="009E23A9"/>
    <w:rsid w:val="00A0324E"/>
    <w:rsid w:val="00A23ACD"/>
    <w:rsid w:val="00A5109A"/>
    <w:rsid w:val="00A65921"/>
    <w:rsid w:val="00A8689C"/>
    <w:rsid w:val="00A9224D"/>
    <w:rsid w:val="00A969FC"/>
    <w:rsid w:val="00AA19FC"/>
    <w:rsid w:val="00AA4403"/>
    <w:rsid w:val="00AC0BD5"/>
    <w:rsid w:val="00AC28DB"/>
    <w:rsid w:val="00AD62DA"/>
    <w:rsid w:val="00AF7DF2"/>
    <w:rsid w:val="00B17556"/>
    <w:rsid w:val="00B345A9"/>
    <w:rsid w:val="00B35C90"/>
    <w:rsid w:val="00B42491"/>
    <w:rsid w:val="00B6017F"/>
    <w:rsid w:val="00B645BD"/>
    <w:rsid w:val="00B97996"/>
    <w:rsid w:val="00BB7512"/>
    <w:rsid w:val="00BC4A96"/>
    <w:rsid w:val="00BC6FF0"/>
    <w:rsid w:val="00BE080B"/>
    <w:rsid w:val="00BE6E22"/>
    <w:rsid w:val="00C009BA"/>
    <w:rsid w:val="00C104E4"/>
    <w:rsid w:val="00C141AD"/>
    <w:rsid w:val="00C338A4"/>
    <w:rsid w:val="00C43E3F"/>
    <w:rsid w:val="00C61B21"/>
    <w:rsid w:val="00C66AC3"/>
    <w:rsid w:val="00C75CFC"/>
    <w:rsid w:val="00C86451"/>
    <w:rsid w:val="00CA2660"/>
    <w:rsid w:val="00CC3B3F"/>
    <w:rsid w:val="00CE3504"/>
    <w:rsid w:val="00D12BC0"/>
    <w:rsid w:val="00D43619"/>
    <w:rsid w:val="00D6011F"/>
    <w:rsid w:val="00D728AE"/>
    <w:rsid w:val="00D93D5C"/>
    <w:rsid w:val="00DA1E22"/>
    <w:rsid w:val="00DB4EF5"/>
    <w:rsid w:val="00DD21D1"/>
    <w:rsid w:val="00DD5BC5"/>
    <w:rsid w:val="00DD5D2E"/>
    <w:rsid w:val="00DF118F"/>
    <w:rsid w:val="00DF523C"/>
    <w:rsid w:val="00DF6D6B"/>
    <w:rsid w:val="00DF7E39"/>
    <w:rsid w:val="00E062DE"/>
    <w:rsid w:val="00E15A87"/>
    <w:rsid w:val="00E67AFD"/>
    <w:rsid w:val="00E82A97"/>
    <w:rsid w:val="00E82C79"/>
    <w:rsid w:val="00E96495"/>
    <w:rsid w:val="00EB73E8"/>
    <w:rsid w:val="00ED388A"/>
    <w:rsid w:val="00EE3667"/>
    <w:rsid w:val="00EE7421"/>
    <w:rsid w:val="00EF2B39"/>
    <w:rsid w:val="00F04D45"/>
    <w:rsid w:val="00F162DC"/>
    <w:rsid w:val="00F337B8"/>
    <w:rsid w:val="00F81BD1"/>
    <w:rsid w:val="00F97BB6"/>
    <w:rsid w:val="00FC131B"/>
    <w:rsid w:val="00FD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8C59"/>
  <w15:docId w15:val="{AC2804C4-D9B6-4272-91E4-FE62D7A4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D8"/>
    <w:pPr>
      <w:spacing w:after="200" w:line="276" w:lineRule="auto"/>
    </w:pPr>
    <w:rPr>
      <w:rFonts w:ascii="Calibri" w:eastAsia="Calibri" w:hAnsi="Calibri" w:cs="Times New Roman"/>
      <w:szCs w:val="28"/>
      <w:lang w:bidi="bn-IN"/>
    </w:rPr>
  </w:style>
  <w:style w:type="paragraph" w:styleId="Heading1">
    <w:name w:val="heading 1"/>
    <w:next w:val="Normal"/>
    <w:link w:val="Heading1Char"/>
    <w:qFormat/>
    <w:rsid w:val="008F6DD8"/>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eastAsia="fi-FI"/>
    </w:rPr>
  </w:style>
  <w:style w:type="paragraph" w:styleId="Heading3">
    <w:name w:val="heading 3"/>
    <w:basedOn w:val="Normal"/>
    <w:next w:val="Normal"/>
    <w:link w:val="Heading3Char"/>
    <w:uiPriority w:val="9"/>
    <w:semiHidden/>
    <w:unhideWhenUsed/>
    <w:qFormat/>
    <w:rsid w:val="002A7E26"/>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0F"/>
  </w:style>
  <w:style w:type="paragraph" w:styleId="Footer">
    <w:name w:val="footer"/>
    <w:basedOn w:val="Normal"/>
    <w:link w:val="FooterChar"/>
    <w:uiPriority w:val="99"/>
    <w:unhideWhenUsed/>
    <w:rsid w:val="0098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0F"/>
  </w:style>
  <w:style w:type="paragraph" w:styleId="NoSpacing">
    <w:name w:val="No Spacing"/>
    <w:uiPriority w:val="1"/>
    <w:qFormat/>
    <w:rsid w:val="00980A0F"/>
    <w:pPr>
      <w:spacing w:after="0" w:line="240" w:lineRule="auto"/>
    </w:pPr>
  </w:style>
  <w:style w:type="character" w:customStyle="1" w:styleId="Heading1Char">
    <w:name w:val="Heading 1 Char"/>
    <w:basedOn w:val="DefaultParagraphFont"/>
    <w:link w:val="Heading1"/>
    <w:rsid w:val="008F6DD8"/>
    <w:rPr>
      <w:rFonts w:ascii="Times New Roman Bold" w:eastAsia="Times New Roman Bold" w:hAnsi="Times New Roman Bold" w:cs="Times New Roman Bold"/>
      <w:color w:val="000000"/>
      <w:sz w:val="28"/>
      <w:szCs w:val="28"/>
      <w:u w:color="000000"/>
      <w:lang w:eastAsia="fi-FI"/>
    </w:rPr>
  </w:style>
  <w:style w:type="character" w:styleId="Hyperlink">
    <w:name w:val="Hyperlink"/>
    <w:unhideWhenUsed/>
    <w:qFormat/>
    <w:rsid w:val="008F6DD8"/>
    <w:rPr>
      <w:color w:val="0000FF"/>
      <w:u w:val="single"/>
    </w:rPr>
  </w:style>
  <w:style w:type="paragraph" w:styleId="NormalWeb">
    <w:name w:val="Normal (Web)"/>
    <w:basedOn w:val="Normal"/>
    <w:uiPriority w:val="99"/>
    <w:semiHidden/>
    <w:unhideWhenUsed/>
    <w:rsid w:val="008F6DD8"/>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locked/>
    <w:rsid w:val="008F6DD8"/>
    <w:rPr>
      <w:rFonts w:ascii="Times New Roman" w:eastAsia="SimSun" w:hAnsi="Times New Roman" w:cs="Times New Roman"/>
      <w:lang w:eastAsia="zh-CN"/>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qFormat/>
    <w:rsid w:val="008F6DD8"/>
    <w:pPr>
      <w:spacing w:after="0" w:line="240" w:lineRule="auto"/>
    </w:pPr>
    <w:rPr>
      <w:rFonts w:ascii="Times New Roman" w:eastAsia="SimSun" w:hAnsi="Times New Roman"/>
      <w:szCs w:val="22"/>
      <w:lang w:eastAsia="zh-CN" w:bidi="ar-SA"/>
    </w:rPr>
  </w:style>
  <w:style w:type="character" w:customStyle="1" w:styleId="FootnoteTextChar1">
    <w:name w:val="Footnote Text Char1"/>
    <w:basedOn w:val="DefaultParagraphFont"/>
    <w:uiPriority w:val="99"/>
    <w:semiHidden/>
    <w:rsid w:val="008F6DD8"/>
    <w:rPr>
      <w:rFonts w:ascii="Calibri" w:eastAsia="Calibri" w:hAnsi="Calibri" w:cs="Times New Roman"/>
      <w:sz w:val="20"/>
      <w:szCs w:val="25"/>
      <w:lang w:bidi="bn-IN"/>
    </w:rPr>
  </w:style>
  <w:style w:type="character" w:customStyle="1" w:styleId="ListParagraphChar">
    <w:name w:val="List Paragraph Char"/>
    <w:aliases w:val="Tabel Char"/>
    <w:link w:val="ListParagraph"/>
    <w:uiPriority w:val="34"/>
    <w:locked/>
    <w:rsid w:val="008F6DD8"/>
    <w:rPr>
      <w:szCs w:val="28"/>
      <w:lang w:bidi="bn-IN"/>
    </w:rPr>
  </w:style>
  <w:style w:type="paragraph" w:styleId="ListParagraph">
    <w:name w:val="List Paragraph"/>
    <w:aliases w:val="Tabel"/>
    <w:basedOn w:val="Normal"/>
    <w:link w:val="ListParagraphChar"/>
    <w:uiPriority w:val="34"/>
    <w:qFormat/>
    <w:rsid w:val="008F6DD8"/>
    <w:pPr>
      <w:ind w:left="720"/>
      <w:contextualSpacing/>
    </w:pPr>
    <w:rPr>
      <w:rFonts w:asciiTheme="minorHAnsi" w:eastAsiaTheme="minorHAnsi" w:hAnsiTheme="minorHAnsi" w:cstheme="minorBidi"/>
    </w:rPr>
  </w:style>
  <w:style w:type="paragraph" w:customStyle="1" w:styleId="Default">
    <w:name w:val="Default"/>
    <w:rsid w:val="008F6DD8"/>
    <w:pPr>
      <w:autoSpaceDE w:val="0"/>
      <w:autoSpaceDN w:val="0"/>
      <w:adjustRightInd w:val="0"/>
      <w:spacing w:after="0" w:line="240" w:lineRule="auto"/>
    </w:pPr>
    <w:rPr>
      <w:rFonts w:ascii="Times New Roman" w:eastAsia="Calibri" w:hAnsi="Times New Roman" w:cs="Times New Roman"/>
      <w:color w:val="000000"/>
      <w:sz w:val="24"/>
      <w:szCs w:val="24"/>
      <w:lang w:bidi="bn-IN"/>
    </w:rPr>
  </w:style>
  <w:style w:type="paragraph" w:customStyle="1" w:styleId="Pa123">
    <w:name w:val="Pa12+3"/>
    <w:basedOn w:val="Default"/>
    <w:next w:val="Default"/>
    <w:uiPriority w:val="99"/>
    <w:rsid w:val="008F6DD8"/>
    <w:pPr>
      <w:spacing w:line="261" w:lineRule="atLeast"/>
    </w:pPr>
    <w:rPr>
      <w:rFonts w:ascii="Cambria" w:hAnsi="Cambria" w:cs="Arial"/>
      <w:color w:val="auto"/>
      <w:lang w:bidi="ar-SA"/>
    </w:rPr>
  </w:style>
  <w:style w:type="character" w:styleId="FootnoteReference">
    <w:name w:val="footnote reference"/>
    <w:uiPriority w:val="99"/>
    <w:unhideWhenUsed/>
    <w:qFormat/>
    <w:rsid w:val="008F6DD8"/>
    <w:rPr>
      <w:vertAlign w:val="superscript"/>
    </w:rPr>
  </w:style>
  <w:style w:type="character" w:customStyle="1" w:styleId="allowtextselection">
    <w:name w:val="allowtextselection"/>
    <w:basedOn w:val="DefaultParagraphFont"/>
    <w:rsid w:val="008F6DD8"/>
  </w:style>
  <w:style w:type="character" w:customStyle="1" w:styleId="UnresolvedMention1">
    <w:name w:val="Unresolved Mention1"/>
    <w:basedOn w:val="DefaultParagraphFont"/>
    <w:uiPriority w:val="99"/>
    <w:semiHidden/>
    <w:unhideWhenUsed/>
    <w:rsid w:val="00C86451"/>
    <w:rPr>
      <w:color w:val="605E5C"/>
      <w:shd w:val="clear" w:color="auto" w:fill="E1DFDD"/>
    </w:rPr>
  </w:style>
  <w:style w:type="paragraph" w:customStyle="1" w:styleId="Pa162">
    <w:name w:val="Pa16+2"/>
    <w:basedOn w:val="Normal"/>
    <w:next w:val="Normal"/>
    <w:uiPriority w:val="99"/>
    <w:rsid w:val="00CA2660"/>
    <w:pPr>
      <w:autoSpaceDE w:val="0"/>
      <w:autoSpaceDN w:val="0"/>
      <w:adjustRightInd w:val="0"/>
      <w:spacing w:after="0" w:line="221" w:lineRule="atLeast"/>
    </w:pPr>
    <w:rPr>
      <w:rFonts w:ascii="Cambria" w:hAnsi="Cambria" w:cs="Arial"/>
      <w:sz w:val="24"/>
      <w:szCs w:val="24"/>
      <w:lang w:bidi="ar-SA"/>
    </w:rPr>
  </w:style>
  <w:style w:type="character" w:styleId="CommentReference">
    <w:name w:val="annotation reference"/>
    <w:uiPriority w:val="99"/>
    <w:semiHidden/>
    <w:unhideWhenUsed/>
    <w:rsid w:val="00CA2660"/>
    <w:rPr>
      <w:sz w:val="16"/>
      <w:szCs w:val="16"/>
    </w:rPr>
  </w:style>
  <w:style w:type="character" w:customStyle="1" w:styleId="fn">
    <w:name w:val="fn"/>
    <w:basedOn w:val="DefaultParagraphFont"/>
    <w:rsid w:val="00CA2660"/>
  </w:style>
  <w:style w:type="character" w:customStyle="1" w:styleId="fontstyle01">
    <w:name w:val="fontstyle01"/>
    <w:rsid w:val="006C1EEA"/>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semiHidden/>
    <w:rsid w:val="002A7E26"/>
    <w:rPr>
      <w:rFonts w:asciiTheme="majorHAnsi" w:eastAsiaTheme="majorEastAsia" w:hAnsiTheme="majorHAnsi" w:cstheme="majorBidi"/>
      <w:color w:val="1F3763" w:themeColor="accent1" w:themeShade="7F"/>
      <w:sz w:val="24"/>
      <w:szCs w:val="30"/>
      <w:lang w:bidi="bn-IN"/>
    </w:rPr>
  </w:style>
  <w:style w:type="paragraph" w:customStyle="1" w:styleId="Style1">
    <w:name w:val="Style1"/>
    <w:basedOn w:val="NoSpacing"/>
    <w:link w:val="Style1Char"/>
    <w:qFormat/>
    <w:rsid w:val="00A969FC"/>
    <w:rPr>
      <w:rFonts w:ascii="Calibri" w:eastAsia="Calibri" w:hAnsi="Calibri" w:cs="Vrinda"/>
    </w:rPr>
  </w:style>
  <w:style w:type="character" w:customStyle="1" w:styleId="Style1Char">
    <w:name w:val="Style1 Char"/>
    <w:link w:val="Style1"/>
    <w:rsid w:val="00A969FC"/>
    <w:rPr>
      <w:rFonts w:ascii="Calibri" w:eastAsia="Calibri" w:hAnsi="Calibri" w:cs="Vrinda"/>
    </w:rPr>
  </w:style>
  <w:style w:type="paragraph" w:styleId="BalloonText">
    <w:name w:val="Balloon Text"/>
    <w:basedOn w:val="Normal"/>
    <w:link w:val="BalloonTextChar"/>
    <w:uiPriority w:val="99"/>
    <w:semiHidden/>
    <w:unhideWhenUsed/>
    <w:rsid w:val="00D12BC0"/>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D12BC0"/>
    <w:rPr>
      <w:rFonts w:ascii="Segoe UI" w:eastAsia="Calibri" w:hAnsi="Segoe UI" w:cs="Segoe UI"/>
      <w:sz w:val="18"/>
      <w:lang w:bidi="bn-IN"/>
    </w:rPr>
  </w:style>
  <w:style w:type="paragraph" w:styleId="HTMLPreformatted">
    <w:name w:val="HTML Preformatted"/>
    <w:basedOn w:val="Normal"/>
    <w:link w:val="HTMLPreformattedChar"/>
    <w:uiPriority w:val="99"/>
    <w:semiHidden/>
    <w:unhideWhenUsed/>
    <w:rsid w:val="00715346"/>
    <w:pPr>
      <w:spacing w:after="0" w:line="240" w:lineRule="auto"/>
    </w:pPr>
    <w:rPr>
      <w:rFonts w:ascii="Consolas" w:hAnsi="Consolas" w:cs="Consolas"/>
      <w:sz w:val="20"/>
      <w:szCs w:val="25"/>
    </w:rPr>
  </w:style>
  <w:style w:type="character" w:customStyle="1" w:styleId="HTMLPreformattedChar">
    <w:name w:val="HTML Preformatted Char"/>
    <w:basedOn w:val="DefaultParagraphFont"/>
    <w:link w:val="HTMLPreformatted"/>
    <w:uiPriority w:val="99"/>
    <w:semiHidden/>
    <w:rsid w:val="00715346"/>
    <w:rPr>
      <w:rFonts w:ascii="Consolas" w:eastAsia="Calibri" w:hAnsi="Consolas" w:cs="Consolas"/>
      <w:sz w:val="20"/>
      <w:szCs w:val="25"/>
      <w:lang w:bidi="bn-IN"/>
    </w:rPr>
  </w:style>
  <w:style w:type="character" w:styleId="Emphasis">
    <w:name w:val="Emphasis"/>
    <w:basedOn w:val="DefaultParagraphFont"/>
    <w:uiPriority w:val="20"/>
    <w:qFormat/>
    <w:rsid w:val="003F693F"/>
    <w:rPr>
      <w:i/>
      <w:iCs/>
    </w:rPr>
  </w:style>
  <w:style w:type="character" w:styleId="EndnoteReference">
    <w:name w:val="endnote reference"/>
    <w:basedOn w:val="DefaultParagraphFont"/>
    <w:uiPriority w:val="99"/>
    <w:semiHidden/>
    <w:unhideWhenUsed/>
    <w:rsid w:val="00303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7898">
      <w:bodyDiv w:val="1"/>
      <w:marLeft w:val="0"/>
      <w:marRight w:val="0"/>
      <w:marTop w:val="0"/>
      <w:marBottom w:val="0"/>
      <w:divBdr>
        <w:top w:val="none" w:sz="0" w:space="0" w:color="auto"/>
        <w:left w:val="none" w:sz="0" w:space="0" w:color="auto"/>
        <w:bottom w:val="none" w:sz="0" w:space="0" w:color="auto"/>
        <w:right w:val="none" w:sz="0" w:space="0" w:color="auto"/>
      </w:divBdr>
    </w:div>
    <w:div w:id="612908991">
      <w:bodyDiv w:val="1"/>
      <w:marLeft w:val="0"/>
      <w:marRight w:val="0"/>
      <w:marTop w:val="0"/>
      <w:marBottom w:val="0"/>
      <w:divBdr>
        <w:top w:val="none" w:sz="0" w:space="0" w:color="auto"/>
        <w:left w:val="none" w:sz="0" w:space="0" w:color="auto"/>
        <w:bottom w:val="none" w:sz="0" w:space="0" w:color="auto"/>
        <w:right w:val="none" w:sz="0" w:space="0" w:color="auto"/>
      </w:divBdr>
    </w:div>
    <w:div w:id="699474188">
      <w:bodyDiv w:val="1"/>
      <w:marLeft w:val="0"/>
      <w:marRight w:val="0"/>
      <w:marTop w:val="0"/>
      <w:marBottom w:val="0"/>
      <w:divBdr>
        <w:top w:val="none" w:sz="0" w:space="0" w:color="auto"/>
        <w:left w:val="none" w:sz="0" w:space="0" w:color="auto"/>
        <w:bottom w:val="none" w:sz="0" w:space="0" w:color="auto"/>
        <w:right w:val="none" w:sz="0" w:space="0" w:color="auto"/>
      </w:divBdr>
    </w:div>
    <w:div w:id="938026243">
      <w:bodyDiv w:val="1"/>
      <w:marLeft w:val="0"/>
      <w:marRight w:val="0"/>
      <w:marTop w:val="0"/>
      <w:marBottom w:val="0"/>
      <w:divBdr>
        <w:top w:val="none" w:sz="0" w:space="0" w:color="auto"/>
        <w:left w:val="none" w:sz="0" w:space="0" w:color="auto"/>
        <w:bottom w:val="none" w:sz="0" w:space="0" w:color="auto"/>
        <w:right w:val="none" w:sz="0" w:space="0" w:color="auto"/>
      </w:divBdr>
    </w:div>
    <w:div w:id="1404764756">
      <w:bodyDiv w:val="1"/>
      <w:marLeft w:val="0"/>
      <w:marRight w:val="0"/>
      <w:marTop w:val="0"/>
      <w:marBottom w:val="0"/>
      <w:divBdr>
        <w:top w:val="none" w:sz="0" w:space="0" w:color="auto"/>
        <w:left w:val="none" w:sz="0" w:space="0" w:color="auto"/>
        <w:bottom w:val="none" w:sz="0" w:space="0" w:color="auto"/>
        <w:right w:val="none" w:sz="0" w:space="0" w:color="auto"/>
      </w:divBdr>
    </w:div>
    <w:div w:id="1417286581">
      <w:bodyDiv w:val="1"/>
      <w:marLeft w:val="0"/>
      <w:marRight w:val="0"/>
      <w:marTop w:val="0"/>
      <w:marBottom w:val="0"/>
      <w:divBdr>
        <w:top w:val="none" w:sz="0" w:space="0" w:color="auto"/>
        <w:left w:val="none" w:sz="0" w:space="0" w:color="auto"/>
        <w:bottom w:val="none" w:sz="0" w:space="0" w:color="auto"/>
        <w:right w:val="none" w:sz="0" w:space="0" w:color="auto"/>
      </w:divBdr>
    </w:div>
    <w:div w:id="1701470130">
      <w:bodyDiv w:val="1"/>
      <w:marLeft w:val="0"/>
      <w:marRight w:val="0"/>
      <w:marTop w:val="0"/>
      <w:marBottom w:val="0"/>
      <w:divBdr>
        <w:top w:val="none" w:sz="0" w:space="0" w:color="auto"/>
        <w:left w:val="none" w:sz="0" w:space="0" w:color="auto"/>
        <w:bottom w:val="none" w:sz="0" w:space="0" w:color="auto"/>
        <w:right w:val="none" w:sz="0" w:space="0" w:color="auto"/>
      </w:divBdr>
    </w:div>
    <w:div w:id="2023631274">
      <w:bodyDiv w:val="1"/>
      <w:marLeft w:val="0"/>
      <w:marRight w:val="0"/>
      <w:marTop w:val="0"/>
      <w:marBottom w:val="0"/>
      <w:divBdr>
        <w:top w:val="none" w:sz="0" w:space="0" w:color="auto"/>
        <w:left w:val="none" w:sz="0" w:space="0" w:color="auto"/>
        <w:bottom w:val="none" w:sz="0" w:space="0" w:color="auto"/>
        <w:right w:val="none" w:sz="0" w:space="0" w:color="auto"/>
      </w:divBdr>
    </w:div>
    <w:div w:id="2092385879">
      <w:bodyDiv w:val="1"/>
      <w:marLeft w:val="0"/>
      <w:marRight w:val="0"/>
      <w:marTop w:val="0"/>
      <w:marBottom w:val="0"/>
      <w:divBdr>
        <w:top w:val="none" w:sz="0" w:space="0" w:color="auto"/>
        <w:left w:val="none" w:sz="0" w:space="0" w:color="auto"/>
        <w:bottom w:val="none" w:sz="0" w:space="0" w:color="auto"/>
        <w:right w:val="none" w:sz="0" w:space="0" w:color="auto"/>
      </w:divBdr>
    </w:div>
    <w:div w:id="21157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12CA2C-E783-40A8-9C60-44D330ED3D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dc:creator>
  <cp:lastModifiedBy>fauzi fauzi</cp:lastModifiedBy>
  <cp:revision>2</cp:revision>
  <cp:lastPrinted>2020-06-30T10:27:00Z</cp:lastPrinted>
  <dcterms:created xsi:type="dcterms:W3CDTF">2022-11-04T22:20:00Z</dcterms:created>
  <dcterms:modified xsi:type="dcterms:W3CDTF">2022-11-04T22:20:00Z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d99ea689-93d5-349f-b349-f53cc556a4c8</vt:lpwstr>
  </property>
  <property fmtid="{D5CDD505-2E9C-101B-9397-08002B2CF9AE}" pid="24" name="Mendeley Citation Style_1">
    <vt:lpwstr>http://www.zotero.org/styles/modern-humanities-research-association</vt:lpwstr>
  </property>
</Properties>
</file>